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FCF" w:rsidRPr="00DF6FCF" w:rsidRDefault="00DF6FCF" w:rsidP="00DF6FCF">
      <w:pPr>
        <w:spacing w:after="0" w:line="240" w:lineRule="auto"/>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r w:rsidR="007F1D5E" w:rsidRPr="00DF6FCF">
        <w:rPr>
          <w:rFonts w:ascii="Times New Roman" w:hAnsi="Times New Roman" w:cs="Times New Roman"/>
          <w:b/>
          <w:sz w:val="28"/>
          <w:szCs w:val="28"/>
        </w:rPr>
        <w:t xml:space="preserve">«Ответственность за нарушение порядка выпаса  </w:t>
      </w:r>
      <w:r w:rsidRPr="00DF6FCF">
        <w:rPr>
          <w:rFonts w:ascii="Times New Roman" w:hAnsi="Times New Roman" w:cs="Times New Roman"/>
          <w:b/>
          <w:sz w:val="28"/>
          <w:szCs w:val="28"/>
        </w:rPr>
        <w:t xml:space="preserve">                             </w:t>
      </w:r>
    </w:p>
    <w:p w:rsidR="007F1D5E" w:rsidRPr="00DF6FCF" w:rsidRDefault="00DF6FCF" w:rsidP="00DF6FCF">
      <w:pPr>
        <w:spacing w:after="0" w:line="240" w:lineRule="auto"/>
        <w:jc w:val="both"/>
        <w:rPr>
          <w:rFonts w:ascii="Times New Roman" w:hAnsi="Times New Roman" w:cs="Times New Roman"/>
          <w:b/>
          <w:sz w:val="28"/>
          <w:szCs w:val="28"/>
        </w:rPr>
      </w:pPr>
      <w:r w:rsidRPr="00DF6FCF">
        <w:rPr>
          <w:rFonts w:ascii="Times New Roman" w:hAnsi="Times New Roman" w:cs="Times New Roman"/>
          <w:b/>
          <w:sz w:val="28"/>
          <w:szCs w:val="28"/>
        </w:rPr>
        <w:t xml:space="preserve">                                                     </w:t>
      </w:r>
      <w:r w:rsidR="007F1D5E" w:rsidRPr="00DF6FCF">
        <w:rPr>
          <w:rFonts w:ascii="Times New Roman" w:hAnsi="Times New Roman" w:cs="Times New Roman"/>
          <w:b/>
          <w:sz w:val="28"/>
          <w:szCs w:val="28"/>
        </w:rPr>
        <w:t>сельскохозяйственных животных»</w:t>
      </w:r>
    </w:p>
    <w:p w:rsidR="00DF6FCF" w:rsidRDefault="00DF6FCF" w:rsidP="00DF6FCF">
      <w:pPr>
        <w:spacing w:after="0" w:line="240" w:lineRule="auto"/>
        <w:jc w:val="both"/>
        <w:rPr>
          <w:rFonts w:ascii="Times New Roman" w:hAnsi="Times New Roman" w:cs="Times New Roman"/>
          <w:sz w:val="28"/>
          <w:szCs w:val="28"/>
        </w:rPr>
      </w:pPr>
    </w:p>
    <w:p w:rsidR="00E711D2" w:rsidRDefault="00DF6FCF" w:rsidP="00DF6F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1D5E" w:rsidRPr="00E711D2">
        <w:rPr>
          <w:rFonts w:ascii="Times New Roman" w:hAnsi="Times New Roman" w:cs="Times New Roman"/>
          <w:sz w:val="28"/>
          <w:szCs w:val="28"/>
        </w:rPr>
        <w:t xml:space="preserve">Прокуратурой района </w:t>
      </w:r>
      <w:r w:rsidR="00304723" w:rsidRPr="00E711D2">
        <w:rPr>
          <w:rFonts w:ascii="Times New Roman" w:hAnsi="Times New Roman" w:cs="Times New Roman"/>
          <w:sz w:val="28"/>
          <w:szCs w:val="28"/>
        </w:rPr>
        <w:t>проанализировано состояние законности в сфере реализации полномочий  в области  безопасности дорожного движения органами местного самоуправления.</w:t>
      </w:r>
      <w:r w:rsidR="00382858" w:rsidRPr="00E711D2">
        <w:rPr>
          <w:rFonts w:ascii="Times New Roman" w:hAnsi="Times New Roman" w:cs="Times New Roman"/>
          <w:sz w:val="28"/>
          <w:szCs w:val="28"/>
        </w:rPr>
        <w:t xml:space="preserve"> </w:t>
      </w:r>
    </w:p>
    <w:p w:rsidR="00DF6FCF" w:rsidRPr="00E711D2" w:rsidRDefault="00E711D2" w:rsidP="00DF6F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82858" w:rsidRPr="00E711D2">
        <w:rPr>
          <w:rFonts w:ascii="Times New Roman" w:hAnsi="Times New Roman" w:cs="Times New Roman"/>
          <w:sz w:val="28"/>
          <w:szCs w:val="28"/>
        </w:rPr>
        <w:t xml:space="preserve">Установлено, что на территории района за </w:t>
      </w:r>
      <w:proofErr w:type="gramStart"/>
      <w:r w:rsidR="00382858" w:rsidRPr="00E711D2">
        <w:rPr>
          <w:rFonts w:ascii="Times New Roman" w:hAnsi="Times New Roman" w:cs="Times New Roman"/>
          <w:sz w:val="28"/>
          <w:szCs w:val="28"/>
        </w:rPr>
        <w:t>анализируемый  период</w:t>
      </w:r>
      <w:proofErr w:type="gramEnd"/>
      <w:r w:rsidR="00382858" w:rsidRPr="00E711D2">
        <w:rPr>
          <w:rFonts w:ascii="Times New Roman" w:hAnsi="Times New Roman" w:cs="Times New Roman"/>
          <w:sz w:val="28"/>
          <w:szCs w:val="28"/>
        </w:rPr>
        <w:t xml:space="preserve"> 2015 года  зарегистрировано 43 дорожно- транспортных происшествий с материальным </w:t>
      </w:r>
      <w:r w:rsidR="00FD4131" w:rsidRPr="00E711D2">
        <w:rPr>
          <w:rFonts w:ascii="Times New Roman" w:hAnsi="Times New Roman" w:cs="Times New Roman"/>
          <w:sz w:val="28"/>
          <w:szCs w:val="28"/>
        </w:rPr>
        <w:t xml:space="preserve"> ущербом с  участием сельскохозяйственных животных. Основной причиной подобных ДТП является бесконтрольный выпас домашнего скота</w:t>
      </w:r>
      <w:r w:rsidR="00C941E9" w:rsidRPr="00E711D2">
        <w:rPr>
          <w:rFonts w:ascii="Times New Roman" w:hAnsi="Times New Roman" w:cs="Times New Roman"/>
          <w:sz w:val="28"/>
          <w:szCs w:val="28"/>
        </w:rPr>
        <w:t xml:space="preserve">, свидетельствующие о ненадлежащем решении </w:t>
      </w:r>
      <w:r w:rsidR="00DF6FCF" w:rsidRPr="00E711D2">
        <w:rPr>
          <w:rFonts w:ascii="Times New Roman" w:hAnsi="Times New Roman" w:cs="Times New Roman"/>
          <w:sz w:val="28"/>
          <w:szCs w:val="28"/>
        </w:rPr>
        <w:t>муниципальными образованиями</w:t>
      </w:r>
      <w:r w:rsidR="00C941E9" w:rsidRPr="00E711D2">
        <w:rPr>
          <w:rFonts w:ascii="Times New Roman" w:hAnsi="Times New Roman" w:cs="Times New Roman"/>
          <w:sz w:val="28"/>
          <w:szCs w:val="28"/>
        </w:rPr>
        <w:t xml:space="preserve"> вопросов</w:t>
      </w:r>
      <w:r w:rsidR="007F1D5E" w:rsidRPr="00E711D2">
        <w:rPr>
          <w:rFonts w:ascii="Times New Roman" w:hAnsi="Times New Roman" w:cs="Times New Roman"/>
          <w:sz w:val="28"/>
          <w:szCs w:val="28"/>
        </w:rPr>
        <w:t xml:space="preserve"> организации выпаса ско</w:t>
      </w:r>
      <w:r w:rsidR="00C941E9" w:rsidRPr="00E711D2">
        <w:rPr>
          <w:rFonts w:ascii="Times New Roman" w:hAnsi="Times New Roman" w:cs="Times New Roman"/>
          <w:sz w:val="28"/>
          <w:szCs w:val="28"/>
        </w:rPr>
        <w:t xml:space="preserve">та на территории </w:t>
      </w:r>
      <w:r w:rsidR="007F1D5E" w:rsidRPr="00E711D2">
        <w:rPr>
          <w:rFonts w:ascii="Times New Roman" w:hAnsi="Times New Roman" w:cs="Times New Roman"/>
          <w:sz w:val="28"/>
          <w:szCs w:val="28"/>
        </w:rPr>
        <w:t xml:space="preserve"> </w:t>
      </w:r>
      <w:r w:rsidR="00DF6FCF" w:rsidRPr="00E711D2">
        <w:rPr>
          <w:rFonts w:ascii="Times New Roman" w:hAnsi="Times New Roman" w:cs="Times New Roman"/>
          <w:sz w:val="28"/>
          <w:szCs w:val="28"/>
        </w:rPr>
        <w:t>поселений. С</w:t>
      </w:r>
      <w:r w:rsidR="007F1D5E" w:rsidRPr="00E711D2">
        <w:rPr>
          <w:rFonts w:ascii="Times New Roman" w:hAnsi="Times New Roman" w:cs="Times New Roman"/>
          <w:sz w:val="28"/>
          <w:szCs w:val="28"/>
        </w:rPr>
        <w:t xml:space="preserve">ложившаяся ситуация </w:t>
      </w:r>
      <w:r w:rsidR="00DF6FCF" w:rsidRPr="00E711D2">
        <w:rPr>
          <w:rFonts w:ascii="Times New Roman" w:hAnsi="Times New Roman" w:cs="Times New Roman"/>
          <w:sz w:val="28"/>
          <w:szCs w:val="28"/>
        </w:rPr>
        <w:t xml:space="preserve"> по бесконтрольному выпасу сельскохозяйственных животных </w:t>
      </w:r>
      <w:r w:rsidR="007F1D5E" w:rsidRPr="00E711D2">
        <w:rPr>
          <w:rFonts w:ascii="Times New Roman" w:hAnsi="Times New Roman" w:cs="Times New Roman"/>
          <w:sz w:val="28"/>
          <w:szCs w:val="28"/>
        </w:rPr>
        <w:t>предст</w:t>
      </w:r>
      <w:r w:rsidR="00DF6FCF" w:rsidRPr="00E711D2">
        <w:rPr>
          <w:rFonts w:ascii="Times New Roman" w:hAnsi="Times New Roman" w:cs="Times New Roman"/>
          <w:sz w:val="28"/>
          <w:szCs w:val="28"/>
        </w:rPr>
        <w:t>авляет реальную угрозу возникновения дорожно-транспортных происшествий, а также повреждения и уничтожения сельскохозяйственных насаждений.</w:t>
      </w:r>
    </w:p>
    <w:p w:rsidR="005C2E76" w:rsidRPr="00E711D2" w:rsidRDefault="005C2E76" w:rsidP="005C2E76">
      <w:pPr>
        <w:spacing w:after="0" w:line="240" w:lineRule="auto"/>
        <w:jc w:val="both"/>
        <w:rPr>
          <w:rFonts w:ascii="Times New Roman" w:hAnsi="Times New Roman" w:cs="Times New Roman"/>
          <w:sz w:val="28"/>
          <w:szCs w:val="28"/>
        </w:rPr>
      </w:pPr>
      <w:r w:rsidRPr="00E711D2">
        <w:rPr>
          <w:rFonts w:ascii="Times New Roman" w:hAnsi="Times New Roman" w:cs="Times New Roman"/>
          <w:sz w:val="28"/>
          <w:szCs w:val="28"/>
        </w:rPr>
        <w:t xml:space="preserve">        </w:t>
      </w:r>
      <w:r w:rsidR="007F1D5E" w:rsidRPr="00E711D2">
        <w:rPr>
          <w:rFonts w:ascii="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вопросы благоустройства населенных пунктов входят в компетенцию органов местного самоуправления поселений. Вопросы благоустройства, в том числе, охватывают и вопросы регламентации содержания крупного рогатого скота в сельской местности. Во исполнение возложенных законом полномочий в муниципальных образованиях</w:t>
      </w:r>
      <w:r w:rsidR="00EE668B">
        <w:rPr>
          <w:rFonts w:ascii="Times New Roman" w:hAnsi="Times New Roman" w:cs="Times New Roman"/>
          <w:sz w:val="28"/>
          <w:szCs w:val="28"/>
        </w:rPr>
        <w:t xml:space="preserve"> района</w:t>
      </w:r>
      <w:r w:rsidR="007F1D5E" w:rsidRPr="00E711D2">
        <w:rPr>
          <w:rFonts w:ascii="Times New Roman" w:hAnsi="Times New Roman" w:cs="Times New Roman"/>
          <w:sz w:val="28"/>
          <w:szCs w:val="28"/>
        </w:rPr>
        <w:t xml:space="preserve"> утверждены правила содержания гражданами крупного рогатого скота, отведены места для выпасов. Согласно утвержденным правилам нахождение крупного рогатого скота без присмотра на территории населенных пунктов категорически запрещено. Однако, граждане зачастую игнорируют указанные правила, крупный рогатый скот часто находится</w:t>
      </w:r>
      <w:r w:rsidR="00EE668B">
        <w:rPr>
          <w:rFonts w:ascii="Times New Roman" w:hAnsi="Times New Roman" w:cs="Times New Roman"/>
          <w:sz w:val="28"/>
          <w:szCs w:val="28"/>
        </w:rPr>
        <w:t xml:space="preserve"> на </w:t>
      </w:r>
      <w:proofErr w:type="gramStart"/>
      <w:r w:rsidR="00EE668B">
        <w:rPr>
          <w:rFonts w:ascii="Times New Roman" w:hAnsi="Times New Roman" w:cs="Times New Roman"/>
          <w:sz w:val="28"/>
          <w:szCs w:val="28"/>
        </w:rPr>
        <w:t xml:space="preserve">территории </w:t>
      </w:r>
      <w:r w:rsidR="007F1D5E" w:rsidRPr="00E711D2">
        <w:rPr>
          <w:rFonts w:ascii="Times New Roman" w:hAnsi="Times New Roman" w:cs="Times New Roman"/>
          <w:sz w:val="28"/>
          <w:szCs w:val="28"/>
        </w:rPr>
        <w:t xml:space="preserve"> без</w:t>
      </w:r>
      <w:proofErr w:type="gramEnd"/>
      <w:r w:rsidR="007F1D5E" w:rsidRPr="00E711D2">
        <w:rPr>
          <w:rFonts w:ascii="Times New Roman" w:hAnsi="Times New Roman" w:cs="Times New Roman"/>
          <w:sz w:val="28"/>
          <w:szCs w:val="28"/>
        </w:rPr>
        <w:t xml:space="preserve"> присмотра</w:t>
      </w:r>
      <w:r w:rsidRPr="00E711D2">
        <w:rPr>
          <w:rFonts w:ascii="Times New Roman" w:hAnsi="Times New Roman" w:cs="Times New Roman"/>
          <w:sz w:val="28"/>
          <w:szCs w:val="28"/>
        </w:rPr>
        <w:t xml:space="preserve">. </w:t>
      </w:r>
      <w:r w:rsidR="007F1D5E" w:rsidRPr="00E711D2">
        <w:rPr>
          <w:rFonts w:ascii="Times New Roman" w:hAnsi="Times New Roman" w:cs="Times New Roman"/>
          <w:sz w:val="28"/>
          <w:szCs w:val="28"/>
        </w:rPr>
        <w:t>Действия хозяев домашних животных, которые в нарушение установленных правил, выпускают без присмотра крупный рогатый скот на улицы сел, подпадают по</w:t>
      </w:r>
      <w:r w:rsidR="00E711D2" w:rsidRPr="00E711D2">
        <w:rPr>
          <w:rFonts w:ascii="Times New Roman" w:hAnsi="Times New Roman" w:cs="Times New Roman"/>
          <w:sz w:val="28"/>
          <w:szCs w:val="28"/>
        </w:rPr>
        <w:t>д</w:t>
      </w:r>
      <w:r w:rsidR="007F1D5E" w:rsidRPr="00E711D2">
        <w:rPr>
          <w:rFonts w:ascii="Times New Roman" w:hAnsi="Times New Roman" w:cs="Times New Roman"/>
          <w:sz w:val="28"/>
          <w:szCs w:val="28"/>
        </w:rPr>
        <w:t xml:space="preserve"> признаки а</w:t>
      </w:r>
      <w:r w:rsidRPr="00E711D2">
        <w:rPr>
          <w:rFonts w:ascii="Times New Roman" w:hAnsi="Times New Roman" w:cs="Times New Roman"/>
          <w:sz w:val="28"/>
          <w:szCs w:val="28"/>
        </w:rPr>
        <w:t xml:space="preserve">дминистративного правонарушения. </w:t>
      </w:r>
    </w:p>
    <w:p w:rsidR="00C74D6B" w:rsidRPr="00E711D2" w:rsidRDefault="00D60C57" w:rsidP="005D24E5">
      <w:pPr>
        <w:pStyle w:val="western"/>
        <w:shd w:val="clear" w:color="auto" w:fill="FFFFFF"/>
        <w:spacing w:before="0" w:beforeAutospacing="0" w:after="0" w:afterAutospacing="0"/>
        <w:jc w:val="both"/>
        <w:rPr>
          <w:sz w:val="28"/>
          <w:szCs w:val="28"/>
        </w:rPr>
      </w:pPr>
      <w:r w:rsidRPr="00E711D2">
        <w:rPr>
          <w:sz w:val="28"/>
          <w:szCs w:val="28"/>
        </w:rPr>
        <w:t xml:space="preserve">        </w:t>
      </w:r>
      <w:r w:rsidR="005D24E5" w:rsidRPr="00E711D2">
        <w:rPr>
          <w:sz w:val="28"/>
          <w:szCs w:val="28"/>
        </w:rPr>
        <w:t>З</w:t>
      </w:r>
      <w:r w:rsidRPr="00E711D2">
        <w:rPr>
          <w:sz w:val="28"/>
          <w:szCs w:val="28"/>
        </w:rPr>
        <w:t xml:space="preserve">аконом Астраханской области </w:t>
      </w:r>
      <w:r w:rsidRPr="00E711D2">
        <w:rPr>
          <w:color w:val="000000"/>
          <w:sz w:val="28"/>
          <w:szCs w:val="28"/>
        </w:rPr>
        <w:t>от 04.09.2007 № 49/2007-ОЗ «Об административных правонарушениях» установлена административная ответственность за нарушение правил содержания сельскохозяйственных животных (ст. 19.1.), за нарушение правил прогона и выпаса сельскохозяйственных животных (ст. 19.2.). Протоколы об административных правонарушениях по указанным статьям в соответствии с п. 14 ст. 31 названного Закона Астраханской области составляют должностные лица органов местного самоуправления.</w:t>
      </w:r>
      <w:r w:rsidR="005C2E76" w:rsidRPr="00E711D2">
        <w:rPr>
          <w:sz w:val="28"/>
          <w:szCs w:val="28"/>
        </w:rPr>
        <w:t xml:space="preserve"> </w:t>
      </w:r>
      <w:r w:rsidR="00C74D6B" w:rsidRPr="00E711D2">
        <w:rPr>
          <w:sz w:val="28"/>
          <w:szCs w:val="28"/>
        </w:rPr>
        <w:t xml:space="preserve"> </w:t>
      </w:r>
    </w:p>
    <w:p w:rsidR="00C74D6B" w:rsidRDefault="00C74D6B" w:rsidP="005D24E5">
      <w:pPr>
        <w:pStyle w:val="western"/>
        <w:shd w:val="clear" w:color="auto" w:fill="FFFFFF"/>
        <w:spacing w:before="0" w:beforeAutospacing="0" w:after="0" w:afterAutospacing="0"/>
        <w:jc w:val="both"/>
        <w:rPr>
          <w:sz w:val="28"/>
          <w:szCs w:val="28"/>
        </w:rPr>
      </w:pPr>
      <w:r w:rsidRPr="00E711D2">
        <w:rPr>
          <w:sz w:val="28"/>
          <w:szCs w:val="28"/>
        </w:rPr>
        <w:t xml:space="preserve">       Нарушение установленных органами местного самоуправления правил прогона и выпаса сельскохозяйственных животных влечет наложение административного штрафа на граждан в размере от тысячи пятисот до двух тысяч рублей, на должностных лиц-от двух тысяч до трех тысяч рублей, на юридических </w:t>
      </w:r>
      <w:proofErr w:type="gramStart"/>
      <w:r w:rsidRPr="00E711D2">
        <w:rPr>
          <w:sz w:val="28"/>
          <w:szCs w:val="28"/>
        </w:rPr>
        <w:t>лиц  от</w:t>
      </w:r>
      <w:proofErr w:type="gramEnd"/>
      <w:r w:rsidRPr="00E711D2">
        <w:rPr>
          <w:sz w:val="28"/>
          <w:szCs w:val="28"/>
        </w:rPr>
        <w:t xml:space="preserve"> пяти тысяч рублей до семи тысяч рублей.</w:t>
      </w:r>
    </w:p>
    <w:p w:rsidR="00EE668B" w:rsidRDefault="00E711D2" w:rsidP="005D24E5">
      <w:pPr>
        <w:pStyle w:val="western"/>
        <w:shd w:val="clear" w:color="auto" w:fill="FFFFFF"/>
        <w:spacing w:before="0" w:beforeAutospacing="0" w:after="0" w:afterAutospacing="0"/>
        <w:jc w:val="both"/>
        <w:rPr>
          <w:sz w:val="28"/>
          <w:szCs w:val="28"/>
        </w:rPr>
      </w:pPr>
      <w:r>
        <w:rPr>
          <w:sz w:val="28"/>
          <w:szCs w:val="28"/>
        </w:rPr>
        <w:lastRenderedPageBreak/>
        <w:t xml:space="preserve">      По результатам проведенной проверки в адрес 4 муниципальных образований прокуратурой района внесены  представления об устранении выявленных нарушений.</w:t>
      </w:r>
    </w:p>
    <w:p w:rsidR="00EE668B" w:rsidRDefault="00EE668B" w:rsidP="005D24E5">
      <w:pPr>
        <w:pStyle w:val="western"/>
        <w:shd w:val="clear" w:color="auto" w:fill="FFFFFF"/>
        <w:spacing w:before="0" w:beforeAutospacing="0" w:after="0" w:afterAutospacing="0"/>
        <w:jc w:val="both"/>
        <w:rPr>
          <w:sz w:val="28"/>
          <w:szCs w:val="28"/>
        </w:rPr>
      </w:pPr>
    </w:p>
    <w:p w:rsidR="00EE668B" w:rsidRDefault="00EE668B" w:rsidP="00EE668B">
      <w:pPr>
        <w:pStyle w:val="western"/>
        <w:shd w:val="clear" w:color="auto" w:fill="FFFFFF"/>
        <w:spacing w:before="0" w:beforeAutospacing="0" w:after="0" w:afterAutospacing="0" w:line="240" w:lineRule="exact"/>
        <w:jc w:val="both"/>
        <w:rPr>
          <w:sz w:val="28"/>
          <w:szCs w:val="28"/>
        </w:rPr>
      </w:pPr>
      <w:r>
        <w:rPr>
          <w:sz w:val="28"/>
          <w:szCs w:val="28"/>
        </w:rPr>
        <w:t>Заместитель прокурора района</w:t>
      </w:r>
    </w:p>
    <w:p w:rsidR="00EE668B" w:rsidRDefault="00EE668B" w:rsidP="00EE668B">
      <w:pPr>
        <w:pStyle w:val="western"/>
        <w:shd w:val="clear" w:color="auto" w:fill="FFFFFF"/>
        <w:spacing w:before="0" w:beforeAutospacing="0" w:after="0" w:afterAutospacing="0" w:line="240" w:lineRule="exact"/>
        <w:jc w:val="both"/>
        <w:rPr>
          <w:sz w:val="28"/>
          <w:szCs w:val="28"/>
        </w:rPr>
      </w:pPr>
    </w:p>
    <w:p w:rsidR="00EE668B" w:rsidRDefault="00EE668B" w:rsidP="00EE668B">
      <w:pPr>
        <w:pStyle w:val="western"/>
        <w:shd w:val="clear" w:color="auto" w:fill="FFFFFF"/>
        <w:spacing w:before="0" w:beforeAutospacing="0" w:after="0" w:afterAutospacing="0" w:line="240" w:lineRule="exact"/>
        <w:jc w:val="both"/>
        <w:rPr>
          <w:sz w:val="28"/>
          <w:szCs w:val="28"/>
        </w:rPr>
      </w:pPr>
      <w:r>
        <w:rPr>
          <w:sz w:val="28"/>
          <w:szCs w:val="28"/>
        </w:rPr>
        <w:t xml:space="preserve">юрист 2 класса                                                                                       </w:t>
      </w:r>
      <w:proofErr w:type="spellStart"/>
      <w:r>
        <w:rPr>
          <w:sz w:val="28"/>
          <w:szCs w:val="28"/>
        </w:rPr>
        <w:t>Н.В.Канатова</w:t>
      </w:r>
      <w:proofErr w:type="spellEnd"/>
      <w:r>
        <w:rPr>
          <w:sz w:val="28"/>
          <w:szCs w:val="28"/>
        </w:rPr>
        <w:t xml:space="preserve"> </w:t>
      </w:r>
    </w:p>
    <w:p w:rsidR="00EE668B" w:rsidRDefault="00EE668B" w:rsidP="00EE668B">
      <w:pPr>
        <w:pStyle w:val="western"/>
        <w:shd w:val="clear" w:color="auto" w:fill="FFFFFF"/>
        <w:spacing w:before="0" w:beforeAutospacing="0" w:after="0" w:afterAutospacing="0" w:line="240" w:lineRule="exact"/>
        <w:jc w:val="both"/>
        <w:rPr>
          <w:sz w:val="28"/>
          <w:szCs w:val="28"/>
        </w:rPr>
      </w:pPr>
    </w:p>
    <w:p w:rsidR="00EE668B" w:rsidRDefault="00EE668B" w:rsidP="005D24E5">
      <w:pPr>
        <w:pStyle w:val="western"/>
        <w:shd w:val="clear" w:color="auto" w:fill="FFFFFF"/>
        <w:spacing w:before="0" w:beforeAutospacing="0" w:after="0" w:afterAutospacing="0"/>
        <w:jc w:val="both"/>
        <w:rPr>
          <w:sz w:val="28"/>
          <w:szCs w:val="28"/>
        </w:rPr>
      </w:pPr>
    </w:p>
    <w:p w:rsidR="00E711D2" w:rsidRPr="00E711D2" w:rsidRDefault="00E711D2" w:rsidP="005D24E5">
      <w:pPr>
        <w:pStyle w:val="western"/>
        <w:shd w:val="clear" w:color="auto" w:fill="FFFFFF"/>
        <w:spacing w:before="0" w:beforeAutospacing="0" w:after="0" w:afterAutospacing="0"/>
        <w:jc w:val="both"/>
        <w:rPr>
          <w:sz w:val="28"/>
          <w:szCs w:val="28"/>
        </w:rPr>
      </w:pPr>
    </w:p>
    <w:p w:rsidR="007F1D5E" w:rsidRPr="00E711D2" w:rsidRDefault="00E711D2" w:rsidP="005D24E5">
      <w:pPr>
        <w:pStyle w:val="western"/>
        <w:shd w:val="clear" w:color="auto" w:fill="FFFFFF"/>
        <w:spacing w:before="0" w:beforeAutospacing="0" w:after="0" w:afterAutospacing="0"/>
        <w:jc w:val="both"/>
        <w:rPr>
          <w:color w:val="000000"/>
          <w:sz w:val="28"/>
          <w:szCs w:val="28"/>
        </w:rPr>
      </w:pPr>
      <w:r w:rsidRPr="00E711D2">
        <w:rPr>
          <w:sz w:val="28"/>
          <w:szCs w:val="28"/>
        </w:rPr>
        <w:t xml:space="preserve"> </w:t>
      </w:r>
    </w:p>
    <w:p w:rsidR="00A3434D" w:rsidRPr="00E711D2" w:rsidRDefault="00A3434D" w:rsidP="005C2E76">
      <w:pPr>
        <w:spacing w:after="0" w:line="240" w:lineRule="auto"/>
        <w:rPr>
          <w:rFonts w:ascii="Times New Roman" w:hAnsi="Times New Roman" w:cs="Times New Roman"/>
          <w:sz w:val="28"/>
          <w:szCs w:val="28"/>
        </w:rPr>
      </w:pPr>
    </w:p>
    <w:p w:rsidR="00A3434D" w:rsidRPr="005C2E76" w:rsidRDefault="00A3434D" w:rsidP="005C2E76">
      <w:pPr>
        <w:spacing w:after="0" w:line="240" w:lineRule="auto"/>
        <w:jc w:val="both"/>
        <w:rPr>
          <w:rFonts w:ascii="Times New Roman" w:hAnsi="Times New Roman" w:cs="Times New Roman"/>
          <w:sz w:val="28"/>
          <w:szCs w:val="28"/>
        </w:rPr>
      </w:pPr>
    </w:p>
    <w:sectPr w:rsidR="00A3434D" w:rsidRPr="005C2E76" w:rsidSect="00E711D2">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414"/>
    <w:rsid w:val="00074AF5"/>
    <w:rsid w:val="001439C6"/>
    <w:rsid w:val="00232298"/>
    <w:rsid w:val="00304723"/>
    <w:rsid w:val="00336BF8"/>
    <w:rsid w:val="00382858"/>
    <w:rsid w:val="003E391C"/>
    <w:rsid w:val="00414E3F"/>
    <w:rsid w:val="0048117C"/>
    <w:rsid w:val="005B492E"/>
    <w:rsid w:val="005B7402"/>
    <w:rsid w:val="005C2E76"/>
    <w:rsid w:val="005D24E5"/>
    <w:rsid w:val="0070234F"/>
    <w:rsid w:val="007F1D5E"/>
    <w:rsid w:val="00987FD4"/>
    <w:rsid w:val="009B0414"/>
    <w:rsid w:val="009D6263"/>
    <w:rsid w:val="00A3434D"/>
    <w:rsid w:val="00BF62F4"/>
    <w:rsid w:val="00C47BAE"/>
    <w:rsid w:val="00C51555"/>
    <w:rsid w:val="00C63B32"/>
    <w:rsid w:val="00C74D6B"/>
    <w:rsid w:val="00C941E9"/>
    <w:rsid w:val="00CC1915"/>
    <w:rsid w:val="00D60C57"/>
    <w:rsid w:val="00D93784"/>
    <w:rsid w:val="00DA1A39"/>
    <w:rsid w:val="00DF6FCF"/>
    <w:rsid w:val="00E711D2"/>
    <w:rsid w:val="00EE668B"/>
    <w:rsid w:val="00FD4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8D78C2-531D-4C02-8704-03CA67A0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7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60C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9EC5C-4979-43C1-B7FD-A4774C2B0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Землеустроитель</cp:lastModifiedBy>
  <cp:revision>2</cp:revision>
  <cp:lastPrinted>2015-12-10T11:35:00Z</cp:lastPrinted>
  <dcterms:created xsi:type="dcterms:W3CDTF">2015-12-21T05:18:00Z</dcterms:created>
  <dcterms:modified xsi:type="dcterms:W3CDTF">2015-12-21T05:18:00Z</dcterms:modified>
</cp:coreProperties>
</file>