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</w:t>
      </w: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A16C9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ПРИВОЛЖСКОГО РАЙОНА АСТРАХАНСКОЙ ОБЛАСТИ</w:t>
      </w: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03A83" w:rsidRPr="00603A83" w:rsidRDefault="00603A83" w:rsidP="00603A8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 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</w:p>
    <w:p w:rsidR="00603A83" w:rsidRPr="00603A83" w:rsidRDefault="00603A83" w:rsidP="00603A8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</w:rPr>
        <w:t xml:space="preserve">Об утверждении 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</w:rPr>
        <w:t>Во исполнение части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2013 г. N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руководствуясь Уставом муниципального образования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</w:rPr>
        <w:t>», администрация муниципального образования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</w:rPr>
        <w:t xml:space="preserve">» </w:t>
      </w:r>
    </w:p>
    <w:p w:rsidR="00603A83" w:rsidRPr="00603A83" w:rsidRDefault="00603A83" w:rsidP="00603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</w:p>
    <w:p w:rsidR="00603A83" w:rsidRPr="00603A83" w:rsidRDefault="00603A83" w:rsidP="00603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</w:p>
    <w:p w:rsidR="00603A83" w:rsidRPr="00603A83" w:rsidRDefault="00603A83" w:rsidP="00A16C96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03A83">
        <w:rPr>
          <w:rFonts w:ascii="Times New Roman" w:eastAsiaTheme="minorEastAsia" w:hAnsi="Times New Roman" w:cs="Times New Roman"/>
          <w:b/>
          <w:sz w:val="26"/>
          <w:szCs w:val="26"/>
        </w:rPr>
        <w:t>ПОСТАНОВЛЯЕТ:</w:t>
      </w:r>
    </w:p>
    <w:p w:rsidR="00603A83" w:rsidRP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Утвердить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603A83" w:rsidRPr="00603A83" w:rsidRDefault="00603A83" w:rsidP="00603A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Обнародовать данное постановление путем вывешивания на доске объявлений.</w:t>
      </w:r>
    </w:p>
    <w:p w:rsidR="00603A83" w:rsidRPr="00603A83" w:rsidRDefault="00603A83" w:rsidP="00603A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момента подписания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03A83" w:rsidRPr="00603A83" w:rsidRDefault="00603A83" w:rsidP="00603A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03A83" w:rsidRP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16C96" w:rsidRDefault="00A16C96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16C96" w:rsidRDefault="00A16C96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16C96" w:rsidRPr="00603A83" w:rsidRDefault="00A16C96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администрации</w:t>
      </w:r>
    </w:p>
    <w:p w:rsidR="00603A83" w:rsidRPr="00603A83" w:rsidRDefault="00603A83" w:rsidP="00603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Евпраксинский </w:t>
      </w:r>
      <w:proofErr w:type="gramStart"/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  </w:t>
      </w:r>
      <w:proofErr w:type="gramEnd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А.М. Мартынов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A16C96" w:rsidP="00A16C96">
      <w:pPr>
        <w:widowControl w:val="0"/>
        <w:autoSpaceDE w:val="0"/>
        <w:autoSpaceDN w:val="0"/>
        <w:adjustRightInd w:val="0"/>
        <w:spacing w:after="0" w:line="240" w:lineRule="auto"/>
        <w:ind w:left="709" w:firstLine="496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ВЕРЖДЕН</w:t>
      </w:r>
    </w:p>
    <w:p w:rsidR="00603A83" w:rsidRPr="00603A83" w:rsidRDefault="00A16C96" w:rsidP="00A16C96">
      <w:pPr>
        <w:widowControl w:val="0"/>
        <w:autoSpaceDE w:val="0"/>
        <w:autoSpaceDN w:val="0"/>
        <w:adjustRightInd w:val="0"/>
        <w:spacing w:after="0" w:line="240" w:lineRule="auto"/>
        <w:ind w:left="709" w:firstLine="496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п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</w:t>
      </w:r>
    </w:p>
    <w:p w:rsidR="00603A83" w:rsidRPr="00603A83" w:rsidRDefault="00A16C96" w:rsidP="00A16C96">
      <w:pPr>
        <w:widowControl w:val="0"/>
        <w:autoSpaceDE w:val="0"/>
        <w:autoSpaceDN w:val="0"/>
        <w:adjustRightInd w:val="0"/>
        <w:spacing w:after="0" w:line="240" w:lineRule="auto"/>
        <w:ind w:left="1" w:firstLine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603A83" w:rsidRPr="00603A83" w:rsidRDefault="00A16C96" w:rsidP="00A16C96">
      <w:pPr>
        <w:widowControl w:val="0"/>
        <w:autoSpaceDE w:val="0"/>
        <w:autoSpaceDN w:val="0"/>
        <w:adjustRightInd w:val="0"/>
        <w:spacing w:after="0" w:line="240" w:lineRule="auto"/>
        <w:ind w:left="709" w:firstLine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01.2015</w:t>
      </w:r>
      <w:r w:rsidR="00603A83"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8</w:t>
      </w:r>
    </w:p>
    <w:p w:rsidR="00603A83" w:rsidRPr="00603A83" w:rsidRDefault="00603A83" w:rsidP="00A16C96">
      <w:pPr>
        <w:widowControl w:val="0"/>
        <w:autoSpaceDE w:val="0"/>
        <w:autoSpaceDN w:val="0"/>
        <w:adjustRightInd w:val="0"/>
        <w:spacing w:after="0" w:line="240" w:lineRule="auto"/>
        <w:ind w:left="2124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A16C96">
      <w:pPr>
        <w:widowControl w:val="0"/>
        <w:autoSpaceDE w:val="0"/>
        <w:autoSpaceDN w:val="0"/>
        <w:adjustRightInd w:val="0"/>
        <w:spacing w:after="0" w:line="240" w:lineRule="auto"/>
        <w:ind w:left="2124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 Настоящий порядок разработан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постановлением Правительства РФ от 21 ноября 2013 г. N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порядок формирования, утверждения и ведения планов-графиков закупок товаров, работ, услуг (далее - закупки) для обеспечения муниципальных нужд муниципального образования «</w:t>
      </w:r>
      <w:r w:rsidR="00A16C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Евпраксинский сельсовет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 Настоящий порядок в течение 3 дней со дня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www.zakupki.gov.ru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3. Планы-графики закупок формируются и утвержд</w:t>
      </w:r>
      <w:bookmarkStart w:id="1" w:name="sub_2101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аются в течение 10 рабочих дней со дня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бюджетным законодательством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bookmarkEnd w:id="1"/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 Планы-графики закупок формируются ежегодно на очередной финансовый год </w:t>
      </w:r>
      <w:bookmarkStart w:id="2" w:name="sub_2105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планом закупок. Муниципальные заказчики в сроки, установленные главными распорядителями средств местного бюджета, но не позднее 25 декабря текущего года: </w:t>
      </w:r>
      <w:bookmarkEnd w:id="2"/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бюджетным законодательством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утверждают сформированные планы-графики.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 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</w:t>
      </w: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0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 111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 контрактной системе.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 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1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контрактной системе случаях в течение года, на который утвержден план-график закупок.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7. 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009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 Муниципальные заказчики ведут планы-графики закупок в соответствии с положениями </w:t>
      </w:r>
      <w:hyperlink r:id="rId12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контрактной системе и постановлением Правительства РФ от 21 ноября 2013 г. N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 Внесение изменений в планы-графики закупок осуществляется в случаях: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109"/>
      <w:bookmarkEnd w:id="3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 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110"/>
      <w:bookmarkEnd w:id="4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 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111"/>
      <w:bookmarkEnd w:id="5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 отмены заказчиком закупки, предусмотренной планом-графиком закупок;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112"/>
      <w:bookmarkEnd w:id="6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2113"/>
      <w:bookmarkEnd w:id="7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 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</w:t>
      </w:r>
      <w:hyperlink r:id="rId13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2114"/>
      <w:bookmarkEnd w:id="8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 реализации решения, принятого заказчиком по итогам обязательного общественного обсуждения закупки;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2115"/>
      <w:bookmarkEnd w:id="9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 возникновения обстоятельств, предвидеть которые на дату утверждения плана-графика закупок было невозможно;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1010"/>
      <w:bookmarkEnd w:id="10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 Внесение изменений в план-график закупок по каждому объекту закупки осуществляется не позднее чем за 10 календарных дней до дня размещения на </w:t>
      </w:r>
      <w:hyperlink r:id="rId14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1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 1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0 настоящего порядка, а в случае если в соответствии с </w:t>
      </w:r>
      <w:hyperlink r:id="rId15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1011"/>
      <w:bookmarkEnd w:id="11"/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 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 82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 9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r:id="rId18" w:history="1">
        <w:r w:rsidRPr="00603A8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28 части 1 статьи 93</w:t>
        </w:r>
      </w:hyperlink>
      <w:r w:rsidRPr="00603A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bookmarkEnd w:id="12"/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3A83" w:rsidRPr="00603A83" w:rsidRDefault="00603A83" w:rsidP="00603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2249F" w:rsidRDefault="00C2249F"/>
    <w:sectPr w:rsidR="00C2249F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96" w:rsidRDefault="00A16C96" w:rsidP="00A16C96">
      <w:pPr>
        <w:spacing w:after="0" w:line="240" w:lineRule="auto"/>
      </w:pPr>
      <w:r>
        <w:separator/>
      </w:r>
    </w:p>
  </w:endnote>
  <w:endnote w:type="continuationSeparator" w:id="0">
    <w:p w:rsidR="00A16C96" w:rsidRDefault="00A16C96" w:rsidP="00A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96" w:rsidRDefault="00A16C96" w:rsidP="00A16C96">
      <w:pPr>
        <w:spacing w:after="0" w:line="240" w:lineRule="auto"/>
      </w:pPr>
      <w:r>
        <w:separator/>
      </w:r>
    </w:p>
  </w:footnote>
  <w:footnote w:type="continuationSeparator" w:id="0">
    <w:p w:rsidR="00A16C96" w:rsidRDefault="00A16C96" w:rsidP="00A1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71967"/>
    <w:multiLevelType w:val="hybridMultilevel"/>
    <w:tmpl w:val="3EACCAF2"/>
    <w:lvl w:ilvl="0" w:tplc="376A37C6">
      <w:start w:val="1"/>
      <w:numFmt w:val="decimal"/>
      <w:lvlText w:val="%1."/>
      <w:lvlJc w:val="left"/>
      <w:pPr>
        <w:ind w:left="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69"/>
    <w:rsid w:val="000416D9"/>
    <w:rsid w:val="00603A83"/>
    <w:rsid w:val="00682B69"/>
    <w:rsid w:val="00A16C96"/>
    <w:rsid w:val="00C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FCA0-4ED7-49A8-B8E5-913729D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C96"/>
  </w:style>
  <w:style w:type="paragraph" w:styleId="a5">
    <w:name w:val="footer"/>
    <w:basedOn w:val="a"/>
    <w:link w:val="a6"/>
    <w:uiPriority w:val="99"/>
    <w:unhideWhenUsed/>
    <w:rsid w:val="00A1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C96"/>
  </w:style>
  <w:style w:type="paragraph" w:styleId="a7">
    <w:name w:val="Balloon Text"/>
    <w:basedOn w:val="a"/>
    <w:link w:val="a8"/>
    <w:uiPriority w:val="99"/>
    <w:semiHidden/>
    <w:unhideWhenUsed/>
    <w:rsid w:val="00A1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2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70253464.931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1829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931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4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1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cp:lastPrinted>2015-01-16T07:32:00Z</cp:lastPrinted>
  <dcterms:created xsi:type="dcterms:W3CDTF">2015-01-16T07:24:00Z</dcterms:created>
  <dcterms:modified xsi:type="dcterms:W3CDTF">2015-01-16T07:33:00Z</dcterms:modified>
</cp:coreProperties>
</file>