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D" w:rsidRPr="00973872" w:rsidRDefault="00C156AD" w:rsidP="00C156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7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56AD" w:rsidRPr="00973872" w:rsidRDefault="00C156AD" w:rsidP="00C156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«ЕВПРАКСИНСКИЙ СЕЛЬСОВЕТ</w:t>
      </w:r>
      <w:r w:rsidRPr="00973872">
        <w:rPr>
          <w:rFonts w:ascii="Times New Roman" w:hAnsi="Times New Roman" w:cs="Times New Roman"/>
          <w:b/>
          <w:sz w:val="28"/>
          <w:szCs w:val="28"/>
        </w:rPr>
        <w:t xml:space="preserve">» ПРИВОЛЖСКИЙ РАЙОН </w:t>
      </w:r>
    </w:p>
    <w:p w:rsidR="00C156AD" w:rsidRDefault="00C156AD" w:rsidP="00C156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72">
        <w:rPr>
          <w:rFonts w:ascii="Times New Roman" w:hAnsi="Times New Roman" w:cs="Times New Roman"/>
          <w:b/>
          <w:sz w:val="28"/>
          <w:szCs w:val="28"/>
        </w:rPr>
        <w:t xml:space="preserve">АСТРАХАНСКАЯ ОБЛАСТЬ </w:t>
      </w:r>
    </w:p>
    <w:p w:rsidR="00C156AD" w:rsidRPr="00973872" w:rsidRDefault="00C156AD" w:rsidP="00C156A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6AD" w:rsidRPr="00973872" w:rsidRDefault="00C156AD" w:rsidP="00C156A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56AD" w:rsidRPr="00973872" w:rsidRDefault="00C156AD" w:rsidP="00C156AD">
      <w:pPr>
        <w:spacing w:line="240" w:lineRule="auto"/>
        <w:ind w:right="283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25.01.2016</w:t>
      </w:r>
      <w:r w:rsidRPr="0097387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7387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872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Евпраксино</w:t>
      </w:r>
      <w:r w:rsidRPr="009738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 xml:space="preserve"> </w:t>
      </w:r>
    </w:p>
    <w:p w:rsidR="00C156AD" w:rsidRPr="000109BB" w:rsidRDefault="00C156AD" w:rsidP="00C156AD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0109B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109BB">
        <w:rPr>
          <w:rFonts w:ascii="Times New Roman" w:hAnsi="Times New Roman" w:cs="Times New Roman"/>
          <w:b/>
          <w:sz w:val="28"/>
          <w:szCs w:val="28"/>
        </w:rPr>
        <w:t>Плане мероприятий ("Дорожная карта")</w:t>
      </w:r>
    </w:p>
    <w:p w:rsidR="00C156AD" w:rsidRPr="000109BB" w:rsidRDefault="00C156AD" w:rsidP="00C156A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1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 формированию условий развития</w:t>
      </w:r>
    </w:p>
    <w:p w:rsidR="00C156AD" w:rsidRPr="000109BB" w:rsidRDefault="00C156AD" w:rsidP="00C156A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доступной среды жизнедеятельности</w:t>
      </w:r>
    </w:p>
    <w:p w:rsidR="00C156AD" w:rsidRDefault="00C156AD" w:rsidP="00C156A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для инвалидов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на территории </w:t>
      </w:r>
    </w:p>
    <w:p w:rsidR="00C156AD" w:rsidRPr="000109BB" w:rsidRDefault="00C156AD" w:rsidP="00C156A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МО « Евпраксинский сельсовет»</w:t>
      </w:r>
    </w:p>
    <w:p w:rsidR="00C156AD" w:rsidRPr="000109BB" w:rsidRDefault="00C156AD" w:rsidP="00C156AD">
      <w:pPr>
        <w:pStyle w:val="ConsPlusTitle"/>
        <w:ind w:right="283"/>
        <w:jc w:val="center"/>
        <w:rPr>
          <w:sz w:val="28"/>
          <w:szCs w:val="28"/>
        </w:rPr>
      </w:pPr>
    </w:p>
    <w:p w:rsidR="00C156AD" w:rsidRPr="000109BB" w:rsidRDefault="00C156AD" w:rsidP="00C156AD">
      <w:pPr>
        <w:pStyle w:val="ConsPlusNormal"/>
        <w:ind w:right="283"/>
        <w:jc w:val="center"/>
        <w:rPr>
          <w:sz w:val="28"/>
          <w:szCs w:val="28"/>
        </w:rPr>
      </w:pPr>
    </w:p>
    <w:p w:rsidR="00C156AD" w:rsidRPr="00995059" w:rsidRDefault="00C156AD" w:rsidP="00C156AD">
      <w:pPr>
        <w:pStyle w:val="ConsPlusNormal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0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950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5059">
        <w:rPr>
          <w:rFonts w:ascii="Times New Roman" w:hAnsi="Times New Roman" w:cs="Times New Roman"/>
          <w:sz w:val="24"/>
          <w:szCs w:val="24"/>
        </w:rPr>
        <w:t xml:space="preserve"> от 24.11.95 N 181-ФЗ "О социальной защите инвалидов в Российской Федерации", </w:t>
      </w:r>
      <w:hyperlink r:id="rId5" w:history="1">
        <w:r w:rsidRPr="009950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950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утвердить прилагаемый </w:t>
      </w:r>
      <w:hyperlink w:anchor="P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  <w:proofErr w:type="gramEnd"/>
      </w:hyperlink>
      <w:r w:rsidRPr="00995059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по формированию условий развития доступной среды жизнедеятельности для инвалидов на т</w:t>
      </w:r>
      <w:r>
        <w:rPr>
          <w:rFonts w:ascii="Times New Roman" w:hAnsi="Times New Roman" w:cs="Times New Roman"/>
          <w:sz w:val="24"/>
          <w:szCs w:val="24"/>
        </w:rPr>
        <w:t>ерритории МО «Евпраксинский сельсовет</w:t>
      </w:r>
      <w:r w:rsidRPr="00995059">
        <w:rPr>
          <w:rFonts w:ascii="Times New Roman" w:hAnsi="Times New Roman" w:cs="Times New Roman"/>
          <w:sz w:val="24"/>
          <w:szCs w:val="24"/>
        </w:rPr>
        <w:t>», адми</w:t>
      </w:r>
      <w:r>
        <w:rPr>
          <w:rFonts w:ascii="Times New Roman" w:hAnsi="Times New Roman" w:cs="Times New Roman"/>
          <w:sz w:val="24"/>
          <w:szCs w:val="24"/>
        </w:rPr>
        <w:t>нистрация МО « Евпраксинский сельсовет</w:t>
      </w:r>
      <w:r w:rsidRPr="00995059">
        <w:rPr>
          <w:rFonts w:ascii="Times New Roman" w:hAnsi="Times New Roman" w:cs="Times New Roman"/>
          <w:sz w:val="24"/>
          <w:szCs w:val="24"/>
        </w:rPr>
        <w:t>»</w:t>
      </w:r>
    </w:p>
    <w:p w:rsidR="00C156AD" w:rsidRDefault="00C156AD" w:rsidP="00C156AD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C156AD" w:rsidRPr="00C252B2" w:rsidRDefault="00C156AD" w:rsidP="00C156AD">
      <w:pPr>
        <w:autoSpaceDE w:val="0"/>
        <w:autoSpaceDN w:val="0"/>
        <w:adjustRightInd w:val="0"/>
        <w:ind w:right="283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C252B2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C156AD" w:rsidRPr="00C252B2" w:rsidRDefault="00C156AD" w:rsidP="00C156A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B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2B2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мероприятий («дорожной карты») по формированию условий развития доступной среды жизнедеятельности для инвалидов на территории МО  « Евпраксинский сельсовет».</w:t>
      </w:r>
    </w:p>
    <w:p w:rsidR="00C156AD" w:rsidRPr="00C252B2" w:rsidRDefault="00C156AD" w:rsidP="00C156A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252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52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56AD" w:rsidRPr="00C252B2" w:rsidRDefault="00C156AD" w:rsidP="00C156A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B2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C156AD" w:rsidRDefault="00C156AD" w:rsidP="00C156AD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156AD" w:rsidRDefault="00C156AD" w:rsidP="00C156AD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C156AD" w:rsidRDefault="00C156AD" w:rsidP="00C156AD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C156AD" w:rsidRDefault="00C156AD" w:rsidP="00C156AD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C156AD" w:rsidRPr="000109BB" w:rsidRDefault="00C156AD" w:rsidP="00C156AD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  <w:r w:rsidRPr="000109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56AD" w:rsidRPr="000109BB" w:rsidRDefault="00C156AD" w:rsidP="00C156AD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 Евпраксинский сельсовет</w:t>
      </w:r>
      <w:r w:rsidRPr="000109BB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А.М.Мартынов</w:t>
      </w:r>
    </w:p>
    <w:p w:rsidR="00C156AD" w:rsidRDefault="00C156AD" w:rsidP="00C156AD">
      <w:pPr>
        <w:pStyle w:val="ConsPlusNormal"/>
        <w:jc w:val="right"/>
        <w:rPr>
          <w:sz w:val="28"/>
          <w:szCs w:val="28"/>
        </w:rPr>
      </w:pPr>
    </w:p>
    <w:p w:rsidR="00C156AD" w:rsidRDefault="00C156AD" w:rsidP="00C156AD">
      <w:pPr>
        <w:pStyle w:val="ConsPlusNormal"/>
        <w:jc w:val="right"/>
        <w:rPr>
          <w:sz w:val="28"/>
          <w:szCs w:val="28"/>
        </w:rPr>
      </w:pPr>
    </w:p>
    <w:p w:rsidR="00C156AD" w:rsidRDefault="00C156AD" w:rsidP="00C156AD">
      <w:pPr>
        <w:pStyle w:val="ConsPlusNormal"/>
        <w:jc w:val="right"/>
      </w:pPr>
    </w:p>
    <w:p w:rsidR="00C156AD" w:rsidRDefault="00C156AD" w:rsidP="00C156AD">
      <w:pPr>
        <w:pStyle w:val="ConsPlusNormal"/>
        <w:jc w:val="right"/>
      </w:pPr>
    </w:p>
    <w:p w:rsidR="00C156AD" w:rsidRDefault="00C156AD" w:rsidP="00C156AD">
      <w:pPr>
        <w:pStyle w:val="ConsPlusNormal"/>
        <w:jc w:val="right"/>
      </w:pPr>
    </w:p>
    <w:p w:rsidR="00C65823" w:rsidRDefault="00C65823"/>
    <w:p w:rsidR="00992782" w:rsidRPr="00373E8E" w:rsidRDefault="00992782" w:rsidP="00992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E8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2782" w:rsidRPr="00373E8E" w:rsidRDefault="00992782" w:rsidP="00992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E8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92782" w:rsidRPr="00373E8E" w:rsidRDefault="00992782" w:rsidP="00992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«Евпраксинский сельсовет</w:t>
      </w:r>
      <w:r w:rsidRPr="00373E8E">
        <w:rPr>
          <w:rFonts w:ascii="Times New Roman" w:hAnsi="Times New Roman" w:cs="Times New Roman"/>
          <w:sz w:val="24"/>
          <w:szCs w:val="24"/>
        </w:rPr>
        <w:t>»</w:t>
      </w:r>
    </w:p>
    <w:p w:rsidR="00992782" w:rsidRPr="00373E8E" w:rsidRDefault="00992782" w:rsidP="00992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25.01.2016</w:t>
      </w:r>
      <w:r w:rsidRPr="00373E8E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2782" w:rsidRDefault="00992782" w:rsidP="00992782">
      <w:pPr>
        <w:pStyle w:val="ConsPlusNormal"/>
        <w:jc w:val="right"/>
      </w:pPr>
    </w:p>
    <w:p w:rsidR="00992782" w:rsidRPr="000109BB" w:rsidRDefault="00992782" w:rsidP="00992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0109B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0109BB">
        <w:rPr>
          <w:rFonts w:ascii="Times New Roman" w:hAnsi="Times New Roman" w:cs="Times New Roman"/>
          <w:b/>
          <w:sz w:val="28"/>
          <w:szCs w:val="28"/>
        </w:rPr>
        <w:t xml:space="preserve"> мероприятий ("Дорожная карта")</w:t>
      </w:r>
    </w:p>
    <w:p w:rsidR="00992782" w:rsidRPr="000109BB" w:rsidRDefault="00992782" w:rsidP="009927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 формированию условий развития</w:t>
      </w:r>
    </w:p>
    <w:p w:rsidR="00992782" w:rsidRDefault="00992782" w:rsidP="009927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доступной среды жизнедеятельности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0109B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для инвалидов</w:t>
      </w:r>
    </w:p>
    <w:p w:rsidR="00992782" w:rsidRPr="000109BB" w:rsidRDefault="00992782" w:rsidP="009927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на территории МО «Евпраксинский сельсовет»</w:t>
      </w:r>
    </w:p>
    <w:p w:rsidR="00992782" w:rsidRDefault="00992782" w:rsidP="00992782">
      <w:pPr>
        <w:pStyle w:val="ConsPlusNormal"/>
        <w:jc w:val="center"/>
      </w:pPr>
    </w:p>
    <w:p w:rsidR="00992782" w:rsidRPr="00381A6A" w:rsidRDefault="00992782" w:rsidP="00992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782" w:rsidRPr="000109BB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2782" w:rsidRDefault="00992782" w:rsidP="00992782">
      <w:pPr>
        <w:pStyle w:val="ConsPlusNormal"/>
        <w:ind w:firstLine="540"/>
        <w:jc w:val="both"/>
      </w:pP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В 2008 году Российская Федерация подписала Конвенцию "О правах инвалидов", принятую Генеральной Ассамблеей Организации Объединенных Наций 13.12.2006 (далее - Конвенция).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1271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7117">
        <w:rPr>
          <w:rFonts w:ascii="Times New Roman" w:hAnsi="Times New Roman" w:cs="Times New Roman"/>
          <w:sz w:val="24"/>
          <w:szCs w:val="24"/>
        </w:rPr>
        <w:t xml:space="preserve"> от 03.05.2012 N 46-ФЗ "О ратификации Конвенции о правах инвалидов" Конвенция была ратифицирована.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Подписание Конвенции Российской Федерацией фактически утвердило принципы, на которых должна строиться политика государства в отношении инвалидов. Для Российской Федерации подписание Конвенции является показателем готовности страны к соблюдению международных стандартов экономических, социальных, юридических и других прав инвалидов.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Конвенция устанавливает, что государства-участники принимают надлежащие меры для обеспечения инвалидам доступа наравне с другими к физическому окружению, транспорту, информации и связи, а также другим объектам и услугам, открытым или предоставляемым для населения.</w:t>
      </w:r>
    </w:p>
    <w:p w:rsidR="00992782" w:rsidRPr="007F05E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27117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</w:t>
      </w:r>
      <w:hyperlink r:id="rId7" w:history="1">
        <w:r w:rsidRPr="001271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7117">
        <w:rPr>
          <w:rFonts w:ascii="Times New Roman" w:hAnsi="Times New Roman" w:cs="Times New Roman"/>
          <w:sz w:val="24"/>
          <w:szCs w:val="24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(далее - Федеральный закон от 01.12.2014 N 419-ФЗ) органы исполнительной власти субъектов Российской Федерации должны разработать планы мероприятий ("дорожные карты") </w:t>
      </w:r>
      <w:r w:rsidRPr="007F05E7">
        <w:rPr>
          <w:rFonts w:ascii="Times New Roman" w:hAnsi="Times New Roman" w:cs="Times New Roman"/>
          <w:color w:val="FF0000"/>
          <w:sz w:val="24"/>
          <w:szCs w:val="24"/>
        </w:rPr>
        <w:t>по повышению значений показателей доступности для инвалидов объектов и</w:t>
      </w:r>
      <w:proofErr w:type="gramEnd"/>
      <w:r w:rsidRPr="007F05E7">
        <w:rPr>
          <w:rFonts w:ascii="Times New Roman" w:hAnsi="Times New Roman" w:cs="Times New Roman"/>
          <w:color w:val="FF0000"/>
          <w:sz w:val="24"/>
          <w:szCs w:val="24"/>
        </w:rPr>
        <w:t xml:space="preserve"> услуг в установленных сферах деятельности.</w:t>
      </w:r>
    </w:p>
    <w:p w:rsidR="00992782" w:rsidRDefault="00992782" w:rsidP="00992782">
      <w:pPr>
        <w:pStyle w:val="ConsPlusNormal"/>
        <w:jc w:val="center"/>
      </w:pPr>
    </w:p>
    <w:p w:rsidR="00992782" w:rsidRPr="000109BB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BB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</w:t>
      </w:r>
    </w:p>
    <w:p w:rsidR="00992782" w:rsidRPr="000109BB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BB">
        <w:rPr>
          <w:rFonts w:ascii="Times New Roman" w:hAnsi="Times New Roman" w:cs="Times New Roman"/>
          <w:b/>
          <w:sz w:val="24"/>
          <w:szCs w:val="24"/>
        </w:rPr>
        <w:t>необходимости ее решения</w:t>
      </w:r>
    </w:p>
    <w:p w:rsidR="00992782" w:rsidRDefault="00992782" w:rsidP="00992782">
      <w:pPr>
        <w:pStyle w:val="ConsPlusNormal"/>
        <w:jc w:val="center"/>
      </w:pPr>
    </w:p>
    <w:p w:rsidR="00992782" w:rsidRPr="00373E8E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E8E">
        <w:rPr>
          <w:rFonts w:ascii="Times New Roman" w:hAnsi="Times New Roman" w:cs="Times New Roman"/>
          <w:sz w:val="24"/>
          <w:szCs w:val="24"/>
        </w:rPr>
        <w:t>В настоящее время в Астраханской области проживает около 51 тыс. инвалидов (в том числе 4 тыс. детей-инвалидов в возрасте до 18 лет), из них 12 тыс. человек - инвалиды с нарушениями функций опорно-двигательного аппарата, 6 тыс. инвалидов по зрению и 2 тыс. инвалидов по слуху.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В зависимости от формы инвалидности лицо сталкивается с определенными барьерами, мешающими ему пользоваться зданиями, сооружениями и предоставляемыми населению услугами наравне с остальными людьми.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Несмотря на сравнительно невысокую долю инвалидов в общей численности населения области (менее 5%), остается нерешенной важная социальная проблема - устранение барьеров для инвалидов в различных сферах жизнедеятельности.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17">
        <w:rPr>
          <w:rFonts w:ascii="Times New Roman" w:hAnsi="Times New Roman" w:cs="Times New Roman"/>
          <w:sz w:val="24"/>
          <w:szCs w:val="24"/>
        </w:rPr>
        <w:t xml:space="preserve">Барьерами различной степени выраженности могут быть пороги, ступени, неровное, скользкое покрытие, неправильно установленные пандусы, отсутствие поручней, высокое расположение информации, высокие прилавки, отсутствие места для разворота на </w:t>
      </w:r>
      <w:proofErr w:type="spellStart"/>
      <w:r w:rsidRPr="00127117">
        <w:rPr>
          <w:rFonts w:ascii="Times New Roman" w:hAnsi="Times New Roman" w:cs="Times New Roman"/>
          <w:sz w:val="24"/>
          <w:szCs w:val="24"/>
        </w:rPr>
        <w:t>кресло-коляске</w:t>
      </w:r>
      <w:proofErr w:type="spellEnd"/>
      <w:r w:rsidRPr="00127117">
        <w:rPr>
          <w:rFonts w:ascii="Times New Roman" w:hAnsi="Times New Roman" w:cs="Times New Roman"/>
          <w:sz w:val="24"/>
          <w:szCs w:val="24"/>
        </w:rPr>
        <w:t xml:space="preserve">, узкие дверные проемы, коридоры, отсутствие тактильных указателей, отсутствие </w:t>
      </w:r>
      <w:r w:rsidRPr="00127117">
        <w:rPr>
          <w:rFonts w:ascii="Times New Roman" w:hAnsi="Times New Roman" w:cs="Times New Roman"/>
          <w:sz w:val="24"/>
          <w:szCs w:val="24"/>
        </w:rPr>
        <w:lastRenderedPageBreak/>
        <w:t>зрительной информации, в том числе при чрезвычайных ситуациях на объекте социальной инфраструктуры и другие физические и информационные барьеры.</w:t>
      </w:r>
      <w:proofErr w:type="gramEnd"/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Доступность для инвалидов достигается с помощью разумного приспособления. В статье 2 Конвенции разумное приспособление определяется как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Разумное приспособление заключается в том, что деятельность организации приспосабливается для инвалидов двумя способами. Во-первых, обеспечивается доступность зданий и сооружений данной организации путем оборудования их пандусами, широкими дверными проемами и т.п. Во-вторых, обеспечивается доступность для инвалидов услуг этих организаций путем изменения порядка их предоставления, оказания инвалидам дополнительной помощи при их получении.</w:t>
      </w:r>
    </w:p>
    <w:p w:rsidR="00992782" w:rsidRPr="00E55E3E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sz w:val="24"/>
          <w:szCs w:val="24"/>
        </w:rPr>
        <w:t>С учетом имеющихся проблем возникает необходимость проведения на т</w:t>
      </w:r>
      <w:r>
        <w:rPr>
          <w:rFonts w:ascii="Times New Roman" w:hAnsi="Times New Roman" w:cs="Times New Roman"/>
          <w:sz w:val="24"/>
          <w:szCs w:val="24"/>
        </w:rPr>
        <w:t>ерритории МО «Евпраксинский сельсовет</w:t>
      </w:r>
      <w:r w:rsidRPr="00127117">
        <w:rPr>
          <w:rFonts w:ascii="Times New Roman" w:hAnsi="Times New Roman" w:cs="Times New Roman"/>
          <w:sz w:val="24"/>
          <w:szCs w:val="24"/>
        </w:rPr>
        <w:t xml:space="preserve">» комплекса мероприятий, взаимосвязанных по конкретным целям, ресурсам, срокам реализации и исполнителям, обеспечивающих системный подход к </w:t>
      </w:r>
      <w:r w:rsidRPr="00E55E3E">
        <w:rPr>
          <w:rFonts w:ascii="Times New Roman" w:hAnsi="Times New Roman" w:cs="Times New Roman"/>
          <w:sz w:val="24"/>
          <w:szCs w:val="24"/>
        </w:rPr>
        <w:t>решению проблем инвалидов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«Евпраксинский сельсовет»</w:t>
      </w:r>
      <w:r w:rsidRPr="00E55E3E">
        <w:rPr>
          <w:rFonts w:ascii="Times New Roman" w:hAnsi="Times New Roman" w:cs="Times New Roman"/>
          <w:sz w:val="24"/>
          <w:szCs w:val="24"/>
        </w:rPr>
        <w:t>.</w:t>
      </w:r>
    </w:p>
    <w:p w:rsidR="00992782" w:rsidRPr="00E55E3E" w:rsidRDefault="00992782" w:rsidP="00992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E3E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 w:rsidRPr="00E55E3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E55E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</w:t>
      </w:r>
      <w:r w:rsidRPr="00E55E3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E55E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формированию условий развития доступной среды жизнедеятельности для инвалидов на 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ерритории МО «Евпраксинский сельсовет</w:t>
      </w:r>
      <w:r w:rsidRPr="00E55E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» </w:t>
      </w:r>
      <w:r w:rsidRPr="00E55E3E">
        <w:rPr>
          <w:rFonts w:ascii="Times New Roman" w:hAnsi="Times New Roman" w:cs="Times New Roman"/>
          <w:sz w:val="24"/>
          <w:szCs w:val="24"/>
        </w:rPr>
        <w:t xml:space="preserve"> (далее - дорожная карта)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 «Евпраксинский сельсовет» </w:t>
      </w:r>
      <w:r w:rsidRPr="00E55E3E">
        <w:rPr>
          <w:rFonts w:ascii="Times New Roman" w:hAnsi="Times New Roman" w:cs="Times New Roman"/>
          <w:sz w:val="24"/>
          <w:szCs w:val="24"/>
        </w:rPr>
        <w:t xml:space="preserve">условий доступности объектов и услуг, установленных </w:t>
      </w:r>
      <w:hyperlink r:id="rId8" w:history="1">
        <w:r w:rsidRPr="00E55E3E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55E3E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</w:t>
      </w:r>
      <w:proofErr w:type="gramEnd"/>
      <w:r w:rsidRPr="00E55E3E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а также иными федеральными законами, законами Астраханской области, нормативными правовыми актами Астраханской области, регулирующими вопросы предоставления услуг населению в соответствующих сферах деятельности.</w:t>
      </w:r>
    </w:p>
    <w:p w:rsidR="00992782" w:rsidRPr="00E55E3E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782" w:rsidRPr="00850076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76">
        <w:rPr>
          <w:rFonts w:ascii="Times New Roman" w:hAnsi="Times New Roman" w:cs="Times New Roman"/>
          <w:b/>
          <w:sz w:val="24"/>
          <w:szCs w:val="24"/>
        </w:rPr>
        <w:t>3. Цели и задачи мероприятий</w:t>
      </w:r>
    </w:p>
    <w:p w:rsidR="00992782" w:rsidRDefault="00992782" w:rsidP="00992782">
      <w:pPr>
        <w:pStyle w:val="ConsPlusNormal"/>
        <w:ind w:firstLine="540"/>
        <w:jc w:val="both"/>
      </w:pPr>
    </w:p>
    <w:p w:rsidR="00992782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t>Целью мероприятий «Дорожной карты» является обеспечение к началу 2021 года на территории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«Евпраксинский сельсовет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 xml:space="preserve">» частичного беспрепятственного доступа к муниципальным объектам и услугам </w:t>
      </w:r>
      <w:proofErr w:type="gramStart"/>
      <w:r w:rsidRPr="001271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7117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приоритетных </w:t>
      </w:r>
    </w:p>
    <w:p w:rsidR="00992782" w:rsidRDefault="00992782" w:rsidP="0099278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7117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127117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МО « Евпраксинский сельсовет»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2782" w:rsidRDefault="00992782" w:rsidP="0099278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t>Достижение указанной цели предусматривает решение следующих задач: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  <w:t>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«Евпраксинский сельсовет»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2782" w:rsidRDefault="00992782" w:rsidP="0099278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Задача 2. Повышение уровня доступности для инвалидов приоритетных объектов социальной инфраструктуры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«Евпраксинский сельсовет»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2782" w:rsidRPr="00127117" w:rsidRDefault="00992782" w:rsidP="00992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Задача 3. Повышение уровня доступности для инвалидов услуг, оказание помощи в преодолении барьеров, препятствующих пользованию объектами и услугами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 Евпраксинский сельсовет»</w:t>
      </w:r>
    </w:p>
    <w:p w:rsidR="00992782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82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82" w:rsidRPr="00850076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76">
        <w:rPr>
          <w:rFonts w:ascii="Times New Roman" w:hAnsi="Times New Roman" w:cs="Times New Roman"/>
          <w:b/>
          <w:sz w:val="24"/>
          <w:szCs w:val="24"/>
        </w:rPr>
        <w:t>5. Оценка эффективности</w:t>
      </w:r>
    </w:p>
    <w:p w:rsidR="00992782" w:rsidRPr="00850076" w:rsidRDefault="00992782" w:rsidP="00992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76">
        <w:rPr>
          <w:rFonts w:ascii="Times New Roman" w:hAnsi="Times New Roman" w:cs="Times New Roman"/>
          <w:b/>
          <w:sz w:val="24"/>
          <w:szCs w:val="24"/>
        </w:rPr>
        <w:t>реализации мероприятий дорожной карты</w:t>
      </w:r>
    </w:p>
    <w:p w:rsidR="00992782" w:rsidRDefault="00992782" w:rsidP="00992782">
      <w:pPr>
        <w:pStyle w:val="ConsPlusNormal"/>
        <w:jc w:val="center"/>
      </w:pPr>
    </w:p>
    <w:p w:rsidR="00992782" w:rsidRPr="00850076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76">
        <w:rPr>
          <w:rFonts w:ascii="Times New Roman" w:hAnsi="Times New Roman" w:cs="Times New Roman"/>
          <w:sz w:val="24"/>
          <w:szCs w:val="24"/>
        </w:rPr>
        <w:t>Мероприятия дорожной карты направлены на предоставление инвалидам и детям-инвалидам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992782" w:rsidRPr="00850076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76">
        <w:rPr>
          <w:rFonts w:ascii="Times New Roman" w:hAnsi="Times New Roman" w:cs="Times New Roman"/>
          <w:sz w:val="24"/>
          <w:szCs w:val="24"/>
        </w:rPr>
        <w:t>Оценка эффективности реализации мероприятий дорожной карты будет определяться на основе величин плановых значений показателей и степени их достижения в результате реализации мероприятий.</w:t>
      </w:r>
    </w:p>
    <w:p w:rsidR="00992782" w:rsidRPr="00127117" w:rsidRDefault="00992782" w:rsidP="009927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мероприятий ожидаются позитивные изменения значений показателей социально-экономического развития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«Евпраксинский сельсовет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 xml:space="preserve">», характеризующих положение инвалидов, уровень и качество их жизни, повышение мобильности </w:t>
      </w: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27117">
        <w:rPr>
          <w:rFonts w:ascii="Times New Roman" w:hAnsi="Times New Roman" w:cs="Times New Roman"/>
          <w:color w:val="000000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- повышения уровня и качества услуг, предоставляемых для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МО « Евпраксинский сельсовет»</w:t>
      </w: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7117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доступности муниципальных объектов социальной инфраструктуры муниципальног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образования «Евпраксинский сельсовет»</w:t>
      </w: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82" w:rsidRDefault="00992782" w:rsidP="00992782">
      <w:pPr>
        <w:pStyle w:val="ConsPlusNormal"/>
        <w:ind w:right="139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82" w:rsidRDefault="00992782"/>
    <w:p w:rsidR="00992782" w:rsidRDefault="00992782"/>
    <w:p w:rsidR="00992782" w:rsidRDefault="00992782"/>
    <w:p w:rsidR="00992782" w:rsidRDefault="00992782"/>
    <w:p w:rsidR="00992782" w:rsidRDefault="00992782"/>
    <w:p w:rsidR="00992782" w:rsidRDefault="00992782"/>
    <w:p w:rsidR="00992782" w:rsidRDefault="00992782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Pr="00381A6A" w:rsidRDefault="00936C05" w:rsidP="00936C05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81A6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lastRenderedPageBreak/>
        <w:t xml:space="preserve">6. </w:t>
      </w:r>
      <w:r w:rsidRPr="00381A6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Мероприятия, направленные на улучшение </w:t>
      </w:r>
      <w:r w:rsidRPr="00381A6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доступной среды жизнедеятельности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381A6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для инвалидов на территории</w:t>
      </w:r>
    </w:p>
    <w:p w:rsidR="00936C05" w:rsidRPr="00381A6A" w:rsidRDefault="00936C05" w:rsidP="00936C05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МО «Евпраксинский сельсовет</w:t>
      </w:r>
      <w:r w:rsidRPr="00381A6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»</w:t>
      </w:r>
    </w:p>
    <w:p w:rsidR="00936C05" w:rsidRPr="00E55E3E" w:rsidRDefault="00936C05" w:rsidP="00936C05">
      <w:pPr>
        <w:pStyle w:val="ConsPlusNormal"/>
        <w:ind w:right="139"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4777"/>
        <w:gridCol w:w="1590"/>
        <w:gridCol w:w="2279"/>
      </w:tblGrid>
      <w:tr w:rsidR="00936C05" w:rsidRPr="00E55E3E" w:rsidTr="00D74A1E">
        <w:trPr>
          <w:trHeight w:val="15"/>
        </w:trPr>
        <w:tc>
          <w:tcPr>
            <w:tcW w:w="709" w:type="dxa"/>
            <w:hideMark/>
          </w:tcPr>
          <w:p w:rsidR="00936C05" w:rsidRPr="00E55E3E" w:rsidRDefault="00936C05" w:rsidP="00D7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7" w:type="dxa"/>
            <w:hideMark/>
          </w:tcPr>
          <w:p w:rsidR="00936C05" w:rsidRPr="00E55E3E" w:rsidRDefault="00936C05" w:rsidP="00D7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936C05" w:rsidRPr="00E55E3E" w:rsidRDefault="00936C05" w:rsidP="00D7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936C05" w:rsidRPr="00E55E3E" w:rsidRDefault="00936C05" w:rsidP="00D7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 </w:t>
            </w:r>
          </w:p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36C05" w:rsidRPr="00E55E3E" w:rsidTr="00D74A1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Проведение организационных мероприятий</w:t>
            </w: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рабочей группы по решению </w:t>
            </w:r>
            <w:proofErr w:type="gramStart"/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вопросов формирования условий развития доступной среды жизнедеятельности</w:t>
            </w:r>
            <w:proofErr w:type="gramEnd"/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6C05" w:rsidRPr="00E55E3E" w:rsidRDefault="00936C05" w:rsidP="00D74A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 главы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«Евпраксинский сельсовет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 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руководителями общественных организаций инвалидов с целью выработки совместных предложений по формированию доступной среды жизнедеятельности для инвалидов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936C05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936C05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Администрации</w:t>
            </w: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семинаров, "круглых столов", конференций и других публичных мероприятий по вопросам </w:t>
            </w:r>
            <w:proofErr w:type="gramStart"/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формирования условий развития доступной среды жизнедеятельности</w:t>
            </w:r>
            <w:proofErr w:type="gramEnd"/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Администрации</w:t>
            </w:r>
          </w:p>
        </w:tc>
      </w:tr>
      <w:tr w:rsidR="00936C05" w:rsidRPr="00E55E3E" w:rsidTr="00D74A1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C76A8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Обеспечение доступности административных зданий, находящихся в оперативном управлении Администрации МО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«Евпраксинский сельсовет</w:t>
            </w:r>
            <w:r w:rsidRPr="00C76A8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»</w:t>
            </w:r>
            <w:r w:rsidRPr="00C76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для инвалидов </w:t>
            </w: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кнопки вызова специалиста администрации МО «Евпраксинский сельсовет» при входе в здание администрации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перил внешнего пандуса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вного здания по ул. Ленина, д38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Евпраксино.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Обеспечение удобства и безопасности парковки для инвалидов и других </w:t>
            </w:r>
            <w:proofErr w:type="spellStart"/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E55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групп населения</w:t>
            </w:r>
          </w:p>
        </w:tc>
      </w:tr>
      <w:tr w:rsidR="00936C05" w:rsidRPr="00E55E3E" w:rsidTr="00D74A1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 парковочных мест у админист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ративного здания по  Ленина, д.38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Евпраксино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5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Pr="00E55E3E" w:rsidRDefault="00936C05" w:rsidP="00D74A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C05" w:rsidRPr="00E55E3E" w:rsidTr="00D74A1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C05" w:rsidRDefault="00936C05" w:rsidP="00D74A1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6C05" w:rsidRDefault="00936C05" w:rsidP="00D74A1E">
            <w:pPr>
              <w:pStyle w:val="ConsPlusNormal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76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C76A8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  <w:p w:rsidR="00936C05" w:rsidRPr="00C76A8E" w:rsidRDefault="00936C05" w:rsidP="00D74A1E">
            <w:pPr>
              <w:pStyle w:val="ConsPlusNormal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36C05" w:rsidTr="00D7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25"/>
        </w:trPr>
        <w:tc>
          <w:tcPr>
            <w:tcW w:w="709" w:type="dxa"/>
          </w:tcPr>
          <w:p w:rsidR="00936C05" w:rsidRPr="00B53392" w:rsidRDefault="00936C05" w:rsidP="00D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77" w:type="dxa"/>
          </w:tcPr>
          <w:p w:rsidR="00936C05" w:rsidRPr="00C76A8E" w:rsidRDefault="00936C05" w:rsidP="00D7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законы и иные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«Евпраксинский сельсовет»</w:t>
            </w:r>
            <w:r w:rsidRPr="00C76A8E">
              <w:rPr>
                <w:rFonts w:ascii="Times New Roman" w:hAnsi="Times New Roman" w:cs="Times New Roman"/>
                <w:sz w:val="24"/>
                <w:szCs w:val="24"/>
              </w:rPr>
              <w:t>, регулирующие предоставление услуг населению области, требований к обеспечению условий доступности для инвалидов объектов социальной, инженерной и транспортной инфраструктуры и предоставляемых в них услуг.</w:t>
            </w:r>
          </w:p>
          <w:p w:rsidR="00936C05" w:rsidRPr="00C76A8E" w:rsidRDefault="00936C05" w:rsidP="00D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36C05" w:rsidRPr="00C76A8E" w:rsidRDefault="00936C05" w:rsidP="00D7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9" w:type="dxa"/>
          </w:tcPr>
          <w:p w:rsidR="00936C05" w:rsidRDefault="00936C05" w:rsidP="00D74A1E"/>
          <w:p w:rsidR="00936C05" w:rsidRDefault="00936C05" w:rsidP="00D74A1E"/>
          <w:p w:rsidR="00936C05" w:rsidRDefault="00936C05" w:rsidP="00D74A1E"/>
          <w:p w:rsidR="00936C05" w:rsidRDefault="00936C05" w:rsidP="00D74A1E"/>
          <w:p w:rsidR="00936C05" w:rsidRDefault="00936C05" w:rsidP="00D74A1E"/>
          <w:p w:rsidR="00936C05" w:rsidRDefault="00936C05" w:rsidP="00D74A1E"/>
        </w:tc>
      </w:tr>
      <w:tr w:rsidR="00936C05" w:rsidTr="00D7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25"/>
        </w:trPr>
        <w:tc>
          <w:tcPr>
            <w:tcW w:w="709" w:type="dxa"/>
          </w:tcPr>
          <w:p w:rsidR="00936C05" w:rsidRPr="00B53392" w:rsidRDefault="00936C05" w:rsidP="00D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77" w:type="dxa"/>
          </w:tcPr>
          <w:p w:rsidR="00936C05" w:rsidRPr="00C76A8E" w:rsidRDefault="00936C05" w:rsidP="00D7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государственных услуг в части включения требований к обеспечению условий доступности для инвалидов</w:t>
            </w:r>
          </w:p>
          <w:p w:rsidR="00936C05" w:rsidRPr="00C76A8E" w:rsidRDefault="00936C05" w:rsidP="00D7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36C05" w:rsidRPr="00C76A8E" w:rsidRDefault="00936C05" w:rsidP="00D7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9" w:type="dxa"/>
          </w:tcPr>
          <w:p w:rsidR="00936C05" w:rsidRDefault="00936C05" w:rsidP="00D74A1E"/>
        </w:tc>
      </w:tr>
    </w:tbl>
    <w:p w:rsidR="00936C05" w:rsidRDefault="00936C05" w:rsidP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p w:rsidR="00936C05" w:rsidRDefault="00936C05"/>
    <w:sectPr w:rsidR="00936C05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6AD"/>
    <w:rsid w:val="00080502"/>
    <w:rsid w:val="0029348C"/>
    <w:rsid w:val="003F50A7"/>
    <w:rsid w:val="004D5E8F"/>
    <w:rsid w:val="00766E4C"/>
    <w:rsid w:val="007752B5"/>
    <w:rsid w:val="00936C05"/>
    <w:rsid w:val="0099102E"/>
    <w:rsid w:val="00992782"/>
    <w:rsid w:val="00A56DF4"/>
    <w:rsid w:val="00BF0175"/>
    <w:rsid w:val="00C156AD"/>
    <w:rsid w:val="00C47F2F"/>
    <w:rsid w:val="00C65823"/>
    <w:rsid w:val="00CB613A"/>
    <w:rsid w:val="00F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D92A04187BE2835FDF5A1C8DBAA9C17F58B8439A2DF9C89DC28790598E287379E8EFD8F20348Bs80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4D92A04187BE2835FDF5A1C8DBAA9C17FA8B8836A1DF9C89DC287905s90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D92A04187BE2835FDEBBADDDBAA9C17FF838F31A6DF9C89DC287905s908F" TargetMode="External"/><Relationship Id="rId5" Type="http://schemas.openxmlformats.org/officeDocument/2006/relationships/hyperlink" Target="consultantplus://offline/ref=477770A0677EE3A770FE853536CFFE62B89991ED9264C29B78DFB879B17Aq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7770A0677EE3A770FE853536CFFE62B89991E79F69C29B78DFB879B1A155A936D43C1D7CD072DB73q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4</cp:revision>
  <dcterms:created xsi:type="dcterms:W3CDTF">2016-01-29T05:08:00Z</dcterms:created>
  <dcterms:modified xsi:type="dcterms:W3CDTF">2016-01-29T05:09:00Z</dcterms:modified>
</cp:coreProperties>
</file>