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8" w:rsidRPr="00DB3018" w:rsidRDefault="00DB3018" w:rsidP="00DB3018">
      <w:pPr>
        <w:shd w:val="clear" w:color="auto" w:fill="FFFFFF"/>
        <w:jc w:val="both"/>
        <w:outlineLvl w:val="2"/>
        <w:rPr>
          <w:rFonts w:eastAsia="Times New Roman" w:cs="Times New Roman"/>
          <w:color w:val="404040"/>
          <w:szCs w:val="28"/>
          <w:lang w:eastAsia="ru-RU"/>
        </w:rPr>
      </w:pPr>
      <w:bookmarkStart w:id="0" w:name="_GoBack"/>
      <w:bookmarkEnd w:id="0"/>
      <w:r w:rsidRPr="00DB3018">
        <w:rPr>
          <w:rFonts w:eastAsia="Times New Roman" w:cs="Times New Roman"/>
          <w:color w:val="404040"/>
          <w:szCs w:val="28"/>
          <w:lang w:eastAsia="ru-RU"/>
        </w:rPr>
        <w:t>Правовое положение осужденных инвалидов</w:t>
      </w:r>
    </w:p>
    <w:p w:rsidR="00DB3018" w:rsidRPr="00DB3018" w:rsidRDefault="00DB3018" w:rsidP="00DB3018">
      <w:pPr>
        <w:jc w:val="both"/>
        <w:rPr>
          <w:rFonts w:eastAsia="Times New Roman" w:cs="Times New Roman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br/>
      </w:r>
    </w:p>
    <w:p w:rsidR="00DB3018" w:rsidRDefault="00DB3018" w:rsidP="00DB3018">
      <w:pPr>
        <w:shd w:val="clear" w:color="auto" w:fill="FFFFFF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 xml:space="preserve">Разъясняет </w:t>
      </w:r>
      <w:r>
        <w:rPr>
          <w:rFonts w:eastAsia="Times New Roman" w:cs="Times New Roman"/>
          <w:color w:val="404040"/>
          <w:szCs w:val="28"/>
          <w:lang w:eastAsia="ru-RU"/>
        </w:rPr>
        <w:t>помощник прокурора района Е.В. Лазарева</w:t>
      </w:r>
    </w:p>
    <w:p w:rsidR="00DB3018" w:rsidRDefault="00DB3018" w:rsidP="00DB3018">
      <w:pPr>
        <w:shd w:val="clear" w:color="auto" w:fill="FFFFFF"/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DB3018" w:rsidRP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В соответствии с уголовно-исполнительным законодательством инвалиды 1 и 2 группы наделяются правом на получение определенных преимуществ по сравнению с другими группами осужденных.</w:t>
      </w:r>
    </w:p>
    <w:p w:rsidR="00DB3018" w:rsidRP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Осужденные, получающие заработную плату или пенсию, а также уклоняющиеся от работы, возмещают стоимость питания, одежды, коммунально-бытовых услуг, при этом инвалиды 1 и 2 группы полностью освобождаются от оплаты расходов на эти цели и им должны быть созданы улучшенные бытовые условия и установлены повышенные нормы питания.</w:t>
      </w:r>
    </w:p>
    <w:p w:rsidR="00DB3018" w:rsidRP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Осужденные-инвалиды привлекаются к труду только по их желанию, на них полностью распространяется законодательство о труде и социальной защите. Осужденный, утративший трудоспособность в период отбывания наказания, получивший инвалидность, имеет право на возмещение ущерба и пенсионное обеспечение.</w:t>
      </w:r>
    </w:p>
    <w:p w:rsidR="00DB3018" w:rsidRP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При отсутствии медицинских противопоказаний осужденные-инвалиды могут по желанию получить начальное профессиональное образование и профессиональную подготовку.</w:t>
      </w:r>
    </w:p>
    <w:p w:rsid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Указанная категория осужденных обладает правом длительного выезда за пределы исправительного учреждения на время ежегодного оплачиваемого отпуска в виде освобождения от работы до 18 рабочих дней, при условии сопровождения родственниками или иными лицами. Расходы оплачиваются ими за счет собственных средств либо иными лицами.</w:t>
      </w:r>
    </w:p>
    <w:p w:rsid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Администрация учреждения, исполняющего наказание, обязана сообщать в органы местного самоуправления и территориальный орган федеральной службы занятости о предстоящем их освобождении, с указанием сведений о наличии жилого помещения, трудоспособно</w:t>
      </w:r>
      <w:r>
        <w:rPr>
          <w:rFonts w:eastAsia="Times New Roman" w:cs="Times New Roman"/>
          <w:color w:val="404040"/>
          <w:szCs w:val="28"/>
          <w:lang w:eastAsia="ru-RU"/>
        </w:rPr>
        <w:t>сти и имеющихся специальностях.</w:t>
      </w:r>
    </w:p>
    <w:p w:rsid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По желанию осужденных-инвалидов, они по согласованию с органами социальной защиты, могут быть направлены в дома инвалидов и престарелых.</w:t>
      </w:r>
    </w:p>
    <w:p w:rsidR="00DB3018" w:rsidRPr="00DB3018" w:rsidRDefault="00DB3018" w:rsidP="00DB3018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DB3018">
        <w:rPr>
          <w:rFonts w:eastAsia="Times New Roman" w:cs="Times New Roman"/>
          <w:color w:val="404040"/>
          <w:szCs w:val="28"/>
          <w:lang w:eastAsia="ru-RU"/>
        </w:rPr>
        <w:t>Наличие инвалидности, препятствующей отбыванию наказания, может быть основанием для его освобождения от отбывания наказания в соответствии постановлением Правительства РФ от 6 февраля 2004 г. № 54.</w:t>
      </w:r>
    </w:p>
    <w:p w:rsidR="00850F51" w:rsidRPr="00DB3018" w:rsidRDefault="00FC4340" w:rsidP="00DB3018">
      <w:pPr>
        <w:jc w:val="both"/>
        <w:rPr>
          <w:rFonts w:cs="Times New Roman"/>
          <w:szCs w:val="28"/>
        </w:rPr>
      </w:pPr>
    </w:p>
    <w:sectPr w:rsidR="00850F51" w:rsidRPr="00DB3018" w:rsidSect="0076369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18"/>
    <w:rsid w:val="00003CFC"/>
    <w:rsid w:val="00067198"/>
    <w:rsid w:val="000A4788"/>
    <w:rsid w:val="000B5230"/>
    <w:rsid w:val="000D74B9"/>
    <w:rsid w:val="001015A3"/>
    <w:rsid w:val="00190485"/>
    <w:rsid w:val="001F2B57"/>
    <w:rsid w:val="00216D6F"/>
    <w:rsid w:val="00217229"/>
    <w:rsid w:val="00234C49"/>
    <w:rsid w:val="002A0325"/>
    <w:rsid w:val="00325DA3"/>
    <w:rsid w:val="0039543B"/>
    <w:rsid w:val="004554EE"/>
    <w:rsid w:val="00475D03"/>
    <w:rsid w:val="00486DF2"/>
    <w:rsid w:val="004A1838"/>
    <w:rsid w:val="004B5D5D"/>
    <w:rsid w:val="004D5D30"/>
    <w:rsid w:val="0052061F"/>
    <w:rsid w:val="0054439B"/>
    <w:rsid w:val="0056372B"/>
    <w:rsid w:val="005E4A09"/>
    <w:rsid w:val="005E4C91"/>
    <w:rsid w:val="005F55D7"/>
    <w:rsid w:val="005F5954"/>
    <w:rsid w:val="006357CC"/>
    <w:rsid w:val="006366A8"/>
    <w:rsid w:val="00663AB3"/>
    <w:rsid w:val="00677B4D"/>
    <w:rsid w:val="00695390"/>
    <w:rsid w:val="0072514C"/>
    <w:rsid w:val="00762608"/>
    <w:rsid w:val="0076369A"/>
    <w:rsid w:val="007D2953"/>
    <w:rsid w:val="007D4459"/>
    <w:rsid w:val="007E2A89"/>
    <w:rsid w:val="007E59B3"/>
    <w:rsid w:val="007F2A7F"/>
    <w:rsid w:val="008024D8"/>
    <w:rsid w:val="00814219"/>
    <w:rsid w:val="00833365"/>
    <w:rsid w:val="0084058D"/>
    <w:rsid w:val="0085241D"/>
    <w:rsid w:val="0089227C"/>
    <w:rsid w:val="008D4F8F"/>
    <w:rsid w:val="00901D0F"/>
    <w:rsid w:val="009334A1"/>
    <w:rsid w:val="009402C5"/>
    <w:rsid w:val="009819E1"/>
    <w:rsid w:val="009A34FF"/>
    <w:rsid w:val="009D78DE"/>
    <w:rsid w:val="009E5E9B"/>
    <w:rsid w:val="009E62A7"/>
    <w:rsid w:val="009E7DD5"/>
    <w:rsid w:val="00A06FFB"/>
    <w:rsid w:val="00A121DB"/>
    <w:rsid w:val="00A55278"/>
    <w:rsid w:val="00AB66EB"/>
    <w:rsid w:val="00AD2840"/>
    <w:rsid w:val="00B34E6B"/>
    <w:rsid w:val="00B429F4"/>
    <w:rsid w:val="00BC2CF7"/>
    <w:rsid w:val="00BD2418"/>
    <w:rsid w:val="00BE7D1D"/>
    <w:rsid w:val="00C00DD4"/>
    <w:rsid w:val="00C02E64"/>
    <w:rsid w:val="00C07139"/>
    <w:rsid w:val="00C326A4"/>
    <w:rsid w:val="00C44CC2"/>
    <w:rsid w:val="00C7339E"/>
    <w:rsid w:val="00C80F73"/>
    <w:rsid w:val="00CC1314"/>
    <w:rsid w:val="00D3098B"/>
    <w:rsid w:val="00D66D1A"/>
    <w:rsid w:val="00D84288"/>
    <w:rsid w:val="00DB3018"/>
    <w:rsid w:val="00DC4B3B"/>
    <w:rsid w:val="00DD0940"/>
    <w:rsid w:val="00DF2318"/>
    <w:rsid w:val="00E4013E"/>
    <w:rsid w:val="00E548F6"/>
    <w:rsid w:val="00E851D8"/>
    <w:rsid w:val="00EA0891"/>
    <w:rsid w:val="00EF7A1F"/>
    <w:rsid w:val="00F31385"/>
    <w:rsid w:val="00F526D9"/>
    <w:rsid w:val="00F9290F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DF53-574B-4A4B-A9DA-02EF3E9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C"/>
  </w:style>
  <w:style w:type="paragraph" w:styleId="3">
    <w:name w:val="heading 3"/>
    <w:basedOn w:val="a"/>
    <w:link w:val="30"/>
    <w:uiPriority w:val="9"/>
    <w:qFormat/>
    <w:rsid w:val="00DB301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01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0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2015-01-30T05:24:00Z</dcterms:created>
  <dcterms:modified xsi:type="dcterms:W3CDTF">2015-01-30T05:24:00Z</dcterms:modified>
</cp:coreProperties>
</file>