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89" w:rsidRDefault="00FD7E89" w:rsidP="00FD7E89">
      <w:pPr>
        <w:shd w:val="clear" w:color="auto" w:fill="FFFFFF"/>
        <w:ind w:firstLine="708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Прокуратура Приволжского района Астраханской области разъясняет:</w:t>
      </w:r>
    </w:p>
    <w:p w:rsidR="00050D59" w:rsidRPr="00FD7E89" w:rsidRDefault="00FD7E89" w:rsidP="00FD7E89">
      <w:pPr>
        <w:pBdr>
          <w:bottom w:val="single" w:sz="6" w:space="9" w:color="E4E7E9"/>
        </w:pBdr>
        <w:shd w:val="clear" w:color="auto" w:fill="FFFFFF"/>
        <w:jc w:val="both"/>
        <w:outlineLvl w:val="0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«</w:t>
      </w:r>
      <w:r w:rsidR="00050D59" w:rsidRPr="00FD7E89"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Отпуск несовершеннолетнему. Гара</w:t>
      </w:r>
      <w:r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нтии трудового законодательства»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Несовершеннолетние граждане в силу своего возраста нуждаются в особой защите.</w:t>
      </w:r>
    </w:p>
    <w:p w:rsidR="00050D59" w:rsidRPr="00FD7E89" w:rsidRDefault="00050D59" w:rsidP="00FD7E8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Конвенция ООН о правах ребенка, ратифицированная постановлением Верховного Совета СССР от 13.06.1990 г. предусматривает, что государства-участники должны четко регламентировать условия привлечения детей к труду. Действующим Трудовым кодексом Российской Федерации установлен целый комплекс мер предусматривающих особенности, в т.ч., при предоставлении несовершеннолетним работникам ежегодного основного оплачиваемого отпуска.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В соответствии со статьей 267 Трудового кодекса Российской Федерации несовершеннолетним работникам предоставляется ежегодный основной оплачиваемый отпуск продолжительностью 31 календарный день в удобное для них время.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Для работников в возрасте до 18 лет предусмотрены дополнительные гарантии реализации права на отпуск.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Так, в отношении этих работников Трудовым кодексом Российской Федерации установлены запреты: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запрещается </w:t>
      </w:r>
      <w:proofErr w:type="spellStart"/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непредоставление</w:t>
      </w:r>
      <w:proofErr w:type="spellEnd"/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ежегодного оплачиваемого отпуска работникам в возрасте до восемнадцати лет и работникам </w:t>
      </w:r>
      <w:proofErr w:type="gramStart"/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( ст.</w:t>
      </w:r>
      <w:proofErr w:type="gramEnd"/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124 ТК РФ);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-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 (ст. 125 ТК РФ);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- не допускается замена денежной компенсацией ежегодного основного оплачиваемого отпуска и ежегодных дополнительных оплачиваемых отпусков работникам в возрасте до восемнадцати лет (ст.126 ТК РФ).</w:t>
      </w:r>
    </w:p>
    <w:p w:rsidR="00050D59" w:rsidRPr="00FD7E8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В случае, если отпуск предоставляется работнику после достижения им 18 лет, продолжительность отпуска определяется пропорционально времени, отработанному до и после наступления совершеннолетия (п. 21 Постановления Пленума Верховного Суда РФ от 28.01.2014 № 1).</w:t>
      </w:r>
    </w:p>
    <w:p w:rsidR="00050D59" w:rsidRDefault="00050D5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D7E89">
        <w:rPr>
          <w:rFonts w:eastAsia="Times New Roman" w:cs="Times New Roman"/>
          <w:color w:val="052635"/>
          <w:sz w:val="24"/>
          <w:szCs w:val="24"/>
          <w:lang w:eastAsia="ru-RU"/>
        </w:rPr>
        <w:t>Правом на удлиненный отпуск и другими гарантиями, предусмотренными Трудовым кодексом Российской Федерации, несовершеннолетние работники пользуются до даты достижения 18 лет включительно. После этого к ним применяются общие положения Трудового кодекса Российской Федерации.</w:t>
      </w:r>
    </w:p>
    <w:p w:rsidR="00FD7E89" w:rsidRDefault="00FD7E8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D7E89" w:rsidRDefault="00FD7E8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D7E89" w:rsidRDefault="00FD7E8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D7E89" w:rsidRPr="00F1783E" w:rsidRDefault="00FD7E89" w:rsidP="00FD7E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Статью подготовил:  прокурор района Розенберг Д.В.</w:t>
      </w:r>
    </w:p>
    <w:p w:rsidR="00FD7E89" w:rsidRPr="00FD7E89" w:rsidRDefault="00FD7E89" w:rsidP="00FD7E89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850F51" w:rsidRPr="00FD7E89" w:rsidRDefault="00FE1AD0" w:rsidP="00FD7E89">
      <w:pPr>
        <w:jc w:val="both"/>
        <w:rPr>
          <w:rFonts w:cs="Times New Roman"/>
          <w:sz w:val="24"/>
          <w:szCs w:val="24"/>
        </w:rPr>
      </w:pPr>
    </w:p>
    <w:sectPr w:rsidR="00850F51" w:rsidRPr="00FD7E89" w:rsidSect="0076369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9"/>
    <w:rsid w:val="00003CFC"/>
    <w:rsid w:val="00050D59"/>
    <w:rsid w:val="00067198"/>
    <w:rsid w:val="000A4788"/>
    <w:rsid w:val="000B5230"/>
    <w:rsid w:val="000D74B9"/>
    <w:rsid w:val="001015A3"/>
    <w:rsid w:val="00190485"/>
    <w:rsid w:val="001F2B57"/>
    <w:rsid w:val="00216D6F"/>
    <w:rsid w:val="00234C49"/>
    <w:rsid w:val="002A0325"/>
    <w:rsid w:val="00325DA3"/>
    <w:rsid w:val="004554EE"/>
    <w:rsid w:val="00475D03"/>
    <w:rsid w:val="00486DF2"/>
    <w:rsid w:val="004A1838"/>
    <w:rsid w:val="004B5D5D"/>
    <w:rsid w:val="004D5D30"/>
    <w:rsid w:val="0052061F"/>
    <w:rsid w:val="0054439B"/>
    <w:rsid w:val="005E4A09"/>
    <w:rsid w:val="005E4C91"/>
    <w:rsid w:val="005F55D7"/>
    <w:rsid w:val="005F5954"/>
    <w:rsid w:val="006357CC"/>
    <w:rsid w:val="006366A8"/>
    <w:rsid w:val="00663AB3"/>
    <w:rsid w:val="00677B4D"/>
    <w:rsid w:val="00695390"/>
    <w:rsid w:val="0072514C"/>
    <w:rsid w:val="0076369A"/>
    <w:rsid w:val="007D4459"/>
    <w:rsid w:val="007E2A89"/>
    <w:rsid w:val="007E59B3"/>
    <w:rsid w:val="007F2A7F"/>
    <w:rsid w:val="008024D8"/>
    <w:rsid w:val="00814219"/>
    <w:rsid w:val="00833365"/>
    <w:rsid w:val="0084058D"/>
    <w:rsid w:val="0085241D"/>
    <w:rsid w:val="0089227C"/>
    <w:rsid w:val="008D4F8F"/>
    <w:rsid w:val="00901D0F"/>
    <w:rsid w:val="009334A1"/>
    <w:rsid w:val="009402C5"/>
    <w:rsid w:val="009819E1"/>
    <w:rsid w:val="009A34FF"/>
    <w:rsid w:val="009D78DE"/>
    <w:rsid w:val="009E5E9B"/>
    <w:rsid w:val="00A121DB"/>
    <w:rsid w:val="00AD2840"/>
    <w:rsid w:val="00B429F4"/>
    <w:rsid w:val="00BC2CF7"/>
    <w:rsid w:val="00BD2418"/>
    <w:rsid w:val="00BE7D1D"/>
    <w:rsid w:val="00C00DD4"/>
    <w:rsid w:val="00C02E64"/>
    <w:rsid w:val="00C07139"/>
    <w:rsid w:val="00C44CC2"/>
    <w:rsid w:val="00C7339E"/>
    <w:rsid w:val="00C80F73"/>
    <w:rsid w:val="00D3098B"/>
    <w:rsid w:val="00D66D1A"/>
    <w:rsid w:val="00D84288"/>
    <w:rsid w:val="00DD0940"/>
    <w:rsid w:val="00E4013E"/>
    <w:rsid w:val="00E851D8"/>
    <w:rsid w:val="00E85E44"/>
    <w:rsid w:val="00EA0891"/>
    <w:rsid w:val="00EF7A1F"/>
    <w:rsid w:val="00F31385"/>
    <w:rsid w:val="00F35F68"/>
    <w:rsid w:val="00F526D9"/>
    <w:rsid w:val="00FD7E89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3C11-AA5B-4493-B6EF-4AF5A9D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C"/>
  </w:style>
  <w:style w:type="paragraph" w:styleId="1">
    <w:name w:val="heading 1"/>
    <w:basedOn w:val="a"/>
    <w:link w:val="10"/>
    <w:uiPriority w:val="9"/>
    <w:qFormat/>
    <w:rsid w:val="00050D5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50D5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5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5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050D59"/>
  </w:style>
  <w:style w:type="paragraph" w:styleId="a3">
    <w:name w:val="Normal (Web)"/>
    <w:basedOn w:val="a"/>
    <w:uiPriority w:val="99"/>
    <w:semiHidden/>
    <w:unhideWhenUsed/>
    <w:rsid w:val="00050D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2015-01-22T12:52:00Z</dcterms:created>
  <dcterms:modified xsi:type="dcterms:W3CDTF">2015-01-22T12:52:00Z</dcterms:modified>
</cp:coreProperties>
</file>